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6573A80" w:rsidP="002D6572" w:rsidRDefault="002D6572" w14:paraId="2672F844" w14:textId="1524BD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Inteligentna</w:t>
      </w:r>
      <w:r w:rsidRPr="60AAE8B3" w:rsidR="004E2D01">
        <w:rPr>
          <w:b/>
          <w:bCs/>
          <w:sz w:val="28"/>
          <w:szCs w:val="28"/>
        </w:rPr>
        <w:t xml:space="preserve"> </w:t>
      </w:r>
      <w:r w:rsidRPr="60AAE8B3" w:rsidR="79844F7C">
        <w:rPr>
          <w:b/>
          <w:bCs/>
          <w:sz w:val="28"/>
          <w:szCs w:val="28"/>
        </w:rPr>
        <w:t xml:space="preserve">ochrona </w:t>
      </w:r>
      <w:r w:rsidRPr="60AAE8B3" w:rsidR="004E2D01">
        <w:rPr>
          <w:b/>
          <w:bCs/>
          <w:sz w:val="28"/>
          <w:szCs w:val="28"/>
        </w:rPr>
        <w:t xml:space="preserve">tożsamości </w:t>
      </w:r>
      <w:r>
        <w:rPr>
          <w:b/>
          <w:bCs/>
          <w:sz w:val="28"/>
          <w:szCs w:val="28"/>
        </w:rPr>
        <w:t xml:space="preserve">od </w:t>
      </w:r>
      <w:r w:rsidRPr="60AAE8B3" w:rsidR="004E2D01">
        <w:rPr>
          <w:b/>
          <w:bCs/>
          <w:sz w:val="28"/>
          <w:szCs w:val="28"/>
        </w:rPr>
        <w:t xml:space="preserve">Cisco </w:t>
      </w:r>
      <w:r w:rsidRPr="60AAE8B3" w:rsidR="54D48079">
        <w:rPr>
          <w:b/>
          <w:bCs/>
          <w:sz w:val="28"/>
          <w:szCs w:val="28"/>
        </w:rPr>
        <w:t xml:space="preserve">zabezpiecza </w:t>
      </w:r>
      <w:r w:rsidRPr="60AAE8B3" w:rsidR="004E2D01">
        <w:rPr>
          <w:b/>
          <w:bCs/>
          <w:sz w:val="28"/>
          <w:szCs w:val="28"/>
        </w:rPr>
        <w:t xml:space="preserve">przed najbardziej uporczywymi </w:t>
      </w:r>
      <w:proofErr w:type="spellStart"/>
      <w:r w:rsidRPr="60AAE8B3" w:rsidR="004E2D01">
        <w:rPr>
          <w:b/>
          <w:bCs/>
          <w:sz w:val="28"/>
          <w:szCs w:val="28"/>
        </w:rPr>
        <w:t>cyberzagrożeniami</w:t>
      </w:r>
      <w:proofErr w:type="spellEnd"/>
    </w:p>
    <w:p w:rsidR="0C9435BF" w:rsidP="002D6572" w:rsidRDefault="025D09B1" w14:paraId="45BC0824" w14:textId="27718B3C">
      <w:pPr>
        <w:spacing w:line="257" w:lineRule="auto"/>
        <w:jc w:val="center"/>
        <w:rPr>
          <w:rFonts w:ascii="Calibri" w:hAnsi="Calibri" w:eastAsia="Calibri" w:cs="Calibri"/>
          <w:i/>
          <w:iCs/>
          <w:color w:val="000000" w:themeColor="text1"/>
        </w:rPr>
      </w:pPr>
      <w:r w:rsidRPr="002D6572">
        <w:rPr>
          <w:rFonts w:ascii="Calibri" w:hAnsi="Calibri" w:eastAsia="Calibri" w:cs="Calibri"/>
          <w:i/>
          <w:iCs/>
          <w:color w:val="000000" w:themeColor="text1"/>
        </w:rPr>
        <w:t>Sztuczn</w:t>
      </w:r>
      <w:r w:rsidRPr="002D6572" w:rsidR="42D574E4">
        <w:rPr>
          <w:rFonts w:ascii="Calibri" w:hAnsi="Calibri" w:eastAsia="Calibri" w:cs="Calibri"/>
          <w:i/>
          <w:iCs/>
          <w:color w:val="000000" w:themeColor="text1"/>
        </w:rPr>
        <w:t>a</w:t>
      </w:r>
      <w:r w:rsidRPr="002D6572">
        <w:rPr>
          <w:rFonts w:ascii="Calibri" w:hAnsi="Calibri" w:eastAsia="Calibri" w:cs="Calibri"/>
          <w:i/>
          <w:iCs/>
          <w:color w:val="000000" w:themeColor="text1"/>
        </w:rPr>
        <w:t xml:space="preserve"> inteligencja staje się coraz bardziej znaczącym składnikiem </w:t>
      </w:r>
      <w:r w:rsidR="002D6572">
        <w:rPr>
          <w:rFonts w:ascii="Calibri" w:hAnsi="Calibri" w:eastAsia="Calibri" w:cs="Calibri"/>
          <w:i/>
          <w:iCs/>
          <w:color w:val="000000" w:themeColor="text1"/>
        </w:rPr>
        <w:t xml:space="preserve">platformy </w:t>
      </w:r>
      <w:r w:rsidRPr="002D6572">
        <w:rPr>
          <w:rFonts w:ascii="Calibri" w:hAnsi="Calibri" w:eastAsia="Calibri" w:cs="Calibri"/>
          <w:i/>
          <w:iCs/>
          <w:color w:val="000000" w:themeColor="text1"/>
        </w:rPr>
        <w:t xml:space="preserve">Cisco Security </w:t>
      </w:r>
      <w:proofErr w:type="spellStart"/>
      <w:r w:rsidRPr="002D6572">
        <w:rPr>
          <w:rFonts w:ascii="Calibri" w:hAnsi="Calibri" w:eastAsia="Calibri" w:cs="Calibri"/>
          <w:i/>
          <w:iCs/>
          <w:color w:val="000000" w:themeColor="text1"/>
        </w:rPr>
        <w:t>Cloud</w:t>
      </w:r>
      <w:proofErr w:type="spellEnd"/>
    </w:p>
    <w:p w:rsidRPr="002D6572" w:rsidR="002D6572" w:rsidP="002D6572" w:rsidRDefault="002D6572" w14:paraId="103D39C7" w14:textId="77777777">
      <w:pPr>
        <w:spacing w:line="257" w:lineRule="auto"/>
        <w:jc w:val="center"/>
        <w:rPr>
          <w:rFonts w:ascii="Calibri" w:hAnsi="Calibri" w:eastAsia="Calibri" w:cs="Calibri"/>
          <w:i/>
          <w:iCs/>
          <w:color w:val="000000" w:themeColor="text1"/>
        </w:rPr>
      </w:pPr>
    </w:p>
    <w:p w:rsidR="004E2D01" w:rsidP="60AAE8B3" w:rsidRDefault="004E2D01" w14:paraId="4B4A3B78" w14:textId="15C1617D">
      <w:pPr>
        <w:rPr>
          <w:b/>
          <w:bCs/>
        </w:rPr>
      </w:pPr>
      <w:r w:rsidRPr="60AAE8B3">
        <w:rPr>
          <w:b/>
          <w:bCs/>
        </w:rPr>
        <w:t>Najważniejsze informacje:</w:t>
      </w:r>
    </w:p>
    <w:p w:rsidR="004E2D01" w:rsidP="06573A80" w:rsidRDefault="1EC00C66" w14:paraId="7759186B" w14:textId="0E80959D">
      <w:pPr>
        <w:pStyle w:val="Akapitzlist"/>
        <w:numPr>
          <w:ilvl w:val="0"/>
          <w:numId w:val="1"/>
        </w:numPr>
      </w:pPr>
      <w:r w:rsidRPr="60AAE8B3">
        <w:t>I</w:t>
      </w:r>
      <w:r w:rsidRPr="60AAE8B3" w:rsidR="004E2D01">
        <w:t xml:space="preserve">nnowacje </w:t>
      </w:r>
      <w:r w:rsidRPr="60AAE8B3" w:rsidR="726ADEA1">
        <w:t xml:space="preserve">napędzają </w:t>
      </w:r>
      <w:r w:rsidRPr="60AAE8B3" w:rsidR="6BE774AF">
        <w:t xml:space="preserve">rozwój </w:t>
      </w:r>
      <w:r w:rsidRPr="60AAE8B3" w:rsidR="004E2D01">
        <w:t xml:space="preserve">Security </w:t>
      </w:r>
      <w:proofErr w:type="spellStart"/>
      <w:r w:rsidRPr="60AAE8B3" w:rsidR="004E2D01">
        <w:t>Cloud</w:t>
      </w:r>
      <w:proofErr w:type="spellEnd"/>
      <w:r w:rsidRPr="60AAE8B3" w:rsidR="2DD065E4">
        <w:t xml:space="preserve"> -</w:t>
      </w:r>
      <w:r w:rsidRPr="60AAE8B3" w:rsidR="004E2D01">
        <w:t xml:space="preserve"> ujednoliconej, opartej na sztucznej inteligencji, </w:t>
      </w:r>
      <w:proofErr w:type="spellStart"/>
      <w:r w:rsidRPr="60AAE8B3" w:rsidR="004E2D01">
        <w:t>międzydomenowej</w:t>
      </w:r>
      <w:proofErr w:type="spellEnd"/>
      <w:r w:rsidRPr="60AAE8B3" w:rsidR="004E2D01">
        <w:t xml:space="preserve"> platform</w:t>
      </w:r>
      <w:r w:rsidRPr="60AAE8B3" w:rsidR="2C4E5D87">
        <w:t>y</w:t>
      </w:r>
      <w:r w:rsidRPr="60AAE8B3" w:rsidR="004E2D01">
        <w:t xml:space="preserve"> bezpieczeństwa Cisco.</w:t>
      </w:r>
    </w:p>
    <w:p w:rsidR="004E2D01" w:rsidP="06573A80" w:rsidRDefault="2BC9F4C8" w14:paraId="28687813" w14:textId="003A78D7">
      <w:pPr>
        <w:pStyle w:val="Akapitzlist"/>
        <w:numPr>
          <w:ilvl w:val="0"/>
          <w:numId w:val="1"/>
        </w:numPr>
      </w:pPr>
      <w:r w:rsidRPr="134C5D87">
        <w:t xml:space="preserve">Firma </w:t>
      </w:r>
      <w:r w:rsidRPr="134C5D87" w:rsidR="004E2D01">
        <w:t xml:space="preserve">wprowadza pierwszą w swoim rodzaju technologię Identity </w:t>
      </w:r>
      <w:proofErr w:type="spellStart"/>
      <w:r w:rsidRPr="134C5D87" w:rsidR="004E2D01">
        <w:t>Intelligence</w:t>
      </w:r>
      <w:proofErr w:type="spellEnd"/>
      <w:r w:rsidRPr="134C5D87" w:rsidR="004E2D01">
        <w:t>, która pomaga chronić przed atakami opartymi na</w:t>
      </w:r>
      <w:r w:rsidRPr="134C5D87" w:rsidR="29E33898">
        <w:t xml:space="preserve"> kradzieżach</w:t>
      </w:r>
      <w:r w:rsidRPr="134C5D87" w:rsidR="004E2D01">
        <w:t xml:space="preserve"> tożsamości.</w:t>
      </w:r>
    </w:p>
    <w:p w:rsidR="004E2D01" w:rsidP="06573A80" w:rsidRDefault="004E2D01" w14:paraId="6F4B4837" w14:textId="3A354608">
      <w:pPr>
        <w:pStyle w:val="Akapitzlist"/>
        <w:numPr>
          <w:ilvl w:val="0"/>
          <w:numId w:val="1"/>
        </w:numPr>
      </w:pPr>
      <w:r w:rsidRPr="60AAE8B3">
        <w:t>Dzięki nowym możliwościom sztucznej inteligencji Cisco</w:t>
      </w:r>
      <w:r w:rsidRPr="60AAE8B3" w:rsidR="1182FDC5">
        <w:t xml:space="preserve"> pozwala firmom przejąć inicjatywę w walce o swoje bezpieczeństwo</w:t>
      </w:r>
      <w:r w:rsidRPr="60AAE8B3">
        <w:t>, pomagając podejmować świadome decyzje, rozszerzając istniejące możliwości i automatyzując złożone zadania.</w:t>
      </w:r>
    </w:p>
    <w:p w:rsidR="004E2D01" w:rsidP="06573A80" w:rsidRDefault="004E2D01" w14:paraId="361E5CBE" w14:textId="1476DE73">
      <w:r w:rsidRPr="60AAE8B3">
        <w:rPr>
          <w:b/>
          <w:bCs/>
        </w:rPr>
        <w:t xml:space="preserve">AMSTERDAM, </w:t>
      </w:r>
      <w:r w:rsidR="002D6572">
        <w:rPr>
          <w:b/>
          <w:bCs/>
        </w:rPr>
        <w:t>13</w:t>
      </w:r>
      <w:r w:rsidRPr="60AAE8B3">
        <w:rPr>
          <w:b/>
          <w:bCs/>
        </w:rPr>
        <w:t xml:space="preserve"> lutego 2024 r.</w:t>
      </w:r>
      <w:r w:rsidRPr="60AAE8B3">
        <w:t xml:space="preserve"> </w:t>
      </w:r>
      <w:r w:rsidR="002D6572">
        <w:t>–</w:t>
      </w:r>
      <w:r w:rsidRPr="60AAE8B3">
        <w:t xml:space="preserve"> </w:t>
      </w:r>
      <w:r w:rsidR="002D6572">
        <w:t xml:space="preserve">Cisco </w:t>
      </w:r>
      <w:r w:rsidRPr="60AAE8B3">
        <w:t>zaprezentował</w:t>
      </w:r>
      <w:r w:rsidR="002D6572">
        <w:t>o</w:t>
      </w:r>
      <w:r w:rsidRPr="60AAE8B3">
        <w:t xml:space="preserve"> </w:t>
      </w:r>
      <w:r w:rsidRPr="60AAE8B3" w:rsidR="310FC3D3">
        <w:t xml:space="preserve">nowe funkcje </w:t>
      </w:r>
      <w:r w:rsidRPr="60AAE8B3" w:rsidR="656C5A17">
        <w:t>platform</w:t>
      </w:r>
      <w:r w:rsidRPr="60AAE8B3" w:rsidR="37765A37">
        <w:t>y</w:t>
      </w:r>
      <w:r w:rsidRPr="60AAE8B3">
        <w:t xml:space="preserve"> Security </w:t>
      </w:r>
      <w:proofErr w:type="spellStart"/>
      <w:r w:rsidRPr="60AAE8B3">
        <w:t>Cloud</w:t>
      </w:r>
      <w:proofErr w:type="spellEnd"/>
      <w:r w:rsidRPr="60AAE8B3">
        <w:t xml:space="preserve">. Pierwsze w swoim rodzaju </w:t>
      </w:r>
      <w:r w:rsidRPr="60AAE8B3" w:rsidR="3893B659">
        <w:t xml:space="preserve">narzędzie </w:t>
      </w:r>
      <w:r w:rsidRPr="60AAE8B3">
        <w:t xml:space="preserve">Cisco Identity </w:t>
      </w:r>
      <w:proofErr w:type="spellStart"/>
      <w:r w:rsidRPr="60AAE8B3">
        <w:t>Intelligence</w:t>
      </w:r>
      <w:proofErr w:type="spellEnd"/>
      <w:r w:rsidRPr="60AAE8B3">
        <w:t xml:space="preserve"> i innowacje w zakresie sztucznej inteligencji to najnowsze </w:t>
      </w:r>
      <w:r w:rsidRPr="60AAE8B3" w:rsidR="0F9C4195">
        <w:t>osiągnięcia</w:t>
      </w:r>
      <w:r w:rsidRPr="60AAE8B3">
        <w:t xml:space="preserve"> </w:t>
      </w:r>
      <w:r w:rsidRPr="60AAE8B3" w:rsidR="7DCFB347">
        <w:t>na rzecz</w:t>
      </w:r>
      <w:r w:rsidRPr="60AAE8B3">
        <w:t xml:space="preserve"> ujednoliconej, opartej na </w:t>
      </w:r>
      <w:r w:rsidRPr="60AAE8B3" w:rsidR="7BFDA3AA">
        <w:t>AI</w:t>
      </w:r>
      <w:r w:rsidRPr="60AAE8B3">
        <w:t>, wielodomenowej platformy bezpieczeństwa.</w:t>
      </w:r>
    </w:p>
    <w:p w:rsidR="004E2D01" w:rsidP="06573A80" w:rsidRDefault="004E2D01" w14:paraId="45D8BB1E" w14:textId="769B1381">
      <w:r w:rsidRPr="60AAE8B3">
        <w:t>Cisco</w:t>
      </w:r>
      <w:r w:rsidRPr="60AAE8B3" w:rsidR="68333302">
        <w:t>,</w:t>
      </w:r>
      <w:r w:rsidRPr="60AAE8B3">
        <w:t xml:space="preserve"> </w:t>
      </w:r>
      <w:r w:rsidRPr="60AAE8B3" w:rsidR="765BE564">
        <w:t>jako pierwsze w branży</w:t>
      </w:r>
      <w:r w:rsidRPr="60AAE8B3" w:rsidR="63411D61">
        <w:t>,</w:t>
      </w:r>
      <w:r w:rsidRPr="60AAE8B3" w:rsidR="765BE564">
        <w:t xml:space="preserve"> realizuje </w:t>
      </w:r>
      <w:r w:rsidRPr="60AAE8B3">
        <w:t xml:space="preserve">podejście, które łączy tożsamość, sieć i bezpieczeństwo, aby lepiej chronić złożony stos tożsamości </w:t>
      </w:r>
      <w:r w:rsidR="002D6572">
        <w:t xml:space="preserve">w </w:t>
      </w:r>
      <w:r w:rsidRPr="60AAE8B3">
        <w:t>organizacj</w:t>
      </w:r>
      <w:r w:rsidR="002D6572">
        <w:t>ach</w:t>
      </w:r>
      <w:r w:rsidRPr="60AAE8B3">
        <w:t xml:space="preserve"> przed coraz bardziej wyrafinowanymi technikami ataku.</w:t>
      </w:r>
    </w:p>
    <w:p w:rsidR="00A469DD" w:rsidP="134C5D87" w:rsidRDefault="2511D4CB" w14:paraId="7CCB5083" w14:textId="704CEEFD">
      <w:r w:rsidRPr="60AAE8B3">
        <w:t>O</w:t>
      </w:r>
      <w:r w:rsidRPr="60AAE8B3" w:rsidR="536BA919">
        <w:t>becn</w:t>
      </w:r>
      <w:r w:rsidRPr="60AAE8B3" w:rsidR="7E3C0F00">
        <w:t>e</w:t>
      </w:r>
      <w:r w:rsidRPr="60AAE8B3" w:rsidR="536BA919">
        <w:t xml:space="preserve"> </w:t>
      </w:r>
      <w:r w:rsidRPr="60AAE8B3" w:rsidR="004E2D01">
        <w:t>rozwiąza</w:t>
      </w:r>
      <w:r w:rsidRPr="60AAE8B3" w:rsidR="23A41358">
        <w:t>nia</w:t>
      </w:r>
      <w:r w:rsidRPr="60AAE8B3" w:rsidR="004E2D01">
        <w:t xml:space="preserve"> uwierzytelniania i dostępu</w:t>
      </w:r>
      <w:r w:rsidRPr="60AAE8B3" w:rsidR="57E2B3ED">
        <w:t xml:space="preserve"> są </w:t>
      </w:r>
      <w:r w:rsidR="002D6572">
        <w:t xml:space="preserve">w powszechnej opinii </w:t>
      </w:r>
      <w:r w:rsidRPr="60AAE8B3" w:rsidR="57E2B3ED">
        <w:t>uważane za zaufane</w:t>
      </w:r>
      <w:r w:rsidRPr="60AAE8B3" w:rsidR="004E2D01">
        <w:t xml:space="preserve">, </w:t>
      </w:r>
      <w:r w:rsidRPr="60AAE8B3" w:rsidR="72A0241C">
        <w:t>mimo iż cyberprzestępcy</w:t>
      </w:r>
      <w:r w:rsidRPr="60AAE8B3" w:rsidR="004E2D01">
        <w:t xml:space="preserve"> </w:t>
      </w:r>
      <w:r w:rsidRPr="60AAE8B3" w:rsidR="744782DB">
        <w:t>skutecznie atakują</w:t>
      </w:r>
      <w:r w:rsidRPr="60AAE8B3" w:rsidR="6152F0AC">
        <w:t xml:space="preserve"> </w:t>
      </w:r>
      <w:r w:rsidR="002D6572">
        <w:t xml:space="preserve">za ich pośrednictwem </w:t>
      </w:r>
      <w:r w:rsidRPr="60AAE8B3" w:rsidR="6152F0AC">
        <w:t>nawet</w:t>
      </w:r>
      <w:r w:rsidRPr="60AAE8B3" w:rsidR="28716D36">
        <w:t xml:space="preserve"> największe firmy na świecie</w:t>
      </w:r>
      <w:r w:rsidRPr="60AAE8B3" w:rsidR="004E2D01">
        <w:t>. W rzeczywistości</w:t>
      </w:r>
      <w:r w:rsidR="002D6572">
        <w:t>,</w:t>
      </w:r>
      <w:r w:rsidRPr="60AAE8B3" w:rsidR="004E2D01">
        <w:t xml:space="preserve"> ponad 26%</w:t>
      </w:r>
      <w:r w:rsidRPr="60AAE8B3" w:rsidR="4955FCFB">
        <w:t xml:space="preserve"> </w:t>
      </w:r>
      <w:r w:rsidRPr="60AAE8B3" w:rsidR="004E2D01">
        <w:t xml:space="preserve">wszystkich </w:t>
      </w:r>
      <w:r w:rsidRPr="60AAE8B3" w:rsidR="781B4CBD">
        <w:t xml:space="preserve">czynności podejmowanych </w:t>
      </w:r>
      <w:r w:rsidRPr="60AAE8B3" w:rsidR="6B295841">
        <w:t xml:space="preserve">przez zespół Cisco </w:t>
      </w:r>
      <w:proofErr w:type="spellStart"/>
      <w:r w:rsidRPr="60AAE8B3" w:rsidR="004E2D01">
        <w:t>Talos</w:t>
      </w:r>
      <w:proofErr w:type="spellEnd"/>
      <w:r w:rsidRPr="60AAE8B3" w:rsidR="004E2D01">
        <w:t xml:space="preserve"> </w:t>
      </w:r>
      <w:proofErr w:type="spellStart"/>
      <w:r w:rsidRPr="60AAE8B3" w:rsidR="004E2D01">
        <w:t>Incident</w:t>
      </w:r>
      <w:proofErr w:type="spellEnd"/>
      <w:r w:rsidRPr="60AAE8B3" w:rsidR="004E2D01">
        <w:t xml:space="preserve"> </w:t>
      </w:r>
      <w:proofErr w:type="spellStart"/>
      <w:r w:rsidRPr="60AAE8B3" w:rsidR="004E2D01">
        <w:t>Respons</w:t>
      </w:r>
      <w:r w:rsidRPr="60AAE8B3" w:rsidR="6AC0DA45">
        <w:t>e</w:t>
      </w:r>
      <w:proofErr w:type="spellEnd"/>
      <w:r w:rsidRPr="60AAE8B3" w:rsidR="47D8FE2A">
        <w:t xml:space="preserve"> było związanych ze skradzionymi danymi uwierzytelniania</w:t>
      </w:r>
      <w:r w:rsidR="002D6572">
        <w:t xml:space="preserve"> i uzyskiwaniem w ten sposób dostępu do prawdziwych kont użytkowników.</w:t>
      </w:r>
    </w:p>
    <w:p w:rsidR="004E2D01" w:rsidP="06573A80" w:rsidRDefault="004E2D01" w14:paraId="0E96BAF9" w14:textId="527942E4">
      <w:proofErr w:type="spellStart"/>
      <w:r w:rsidRPr="60AAE8B3">
        <w:t>U</w:t>
      </w:r>
      <w:proofErr w:type="spellEnd"/>
      <w:r w:rsidRPr="60AAE8B3">
        <w:t>żytkownik jest często przypisany do wielu cyfrowych tożsamości i kont - drastycznie zwiększając</w:t>
      </w:r>
      <w:r w:rsidRPr="60AAE8B3" w:rsidR="3081041E">
        <w:t xml:space="preserve"> liczbę możliwych</w:t>
      </w:r>
      <w:r w:rsidRPr="60AAE8B3">
        <w:t xml:space="preserve"> punkt</w:t>
      </w:r>
      <w:r w:rsidRPr="60AAE8B3" w:rsidR="63B6B9FC">
        <w:t>ów</w:t>
      </w:r>
      <w:r w:rsidRPr="60AAE8B3">
        <w:t xml:space="preserve"> wejścia dla atakujących i możliwość </w:t>
      </w:r>
      <w:r w:rsidRPr="60AAE8B3" w:rsidR="4DE7A661">
        <w:t xml:space="preserve">równoległego </w:t>
      </w:r>
      <w:r w:rsidRPr="60AAE8B3">
        <w:t xml:space="preserve">przemieszczania się "między" </w:t>
      </w:r>
      <w:r w:rsidRPr="60AAE8B3" w:rsidR="6D3DA484">
        <w:t>kontami</w:t>
      </w:r>
      <w:r w:rsidRPr="60AAE8B3">
        <w:t xml:space="preserve">. </w:t>
      </w:r>
      <w:r w:rsidRPr="60AAE8B3" w:rsidR="43092C95">
        <w:t>C</w:t>
      </w:r>
      <w:r w:rsidRPr="60AAE8B3">
        <w:t xml:space="preserve">zęsto </w:t>
      </w:r>
      <w:r w:rsidRPr="60AAE8B3" w:rsidR="45C4B1E7">
        <w:t xml:space="preserve">przestarzałe </w:t>
      </w:r>
      <w:r w:rsidRPr="60AAE8B3">
        <w:t xml:space="preserve">uprawnienia nie </w:t>
      </w:r>
      <w:r w:rsidRPr="60AAE8B3" w:rsidR="370E01A5">
        <w:t>są</w:t>
      </w:r>
      <w:r w:rsidRPr="60AAE8B3">
        <w:t xml:space="preserve"> </w:t>
      </w:r>
      <w:r w:rsidRPr="60AAE8B3" w:rsidR="7CD92DCF">
        <w:t>usuwane</w:t>
      </w:r>
      <w:r w:rsidRPr="60AAE8B3">
        <w:t xml:space="preserve">, a zespołom ds. bezpieczeństwa brakuje kluczowego kontekstu dotyczącego </w:t>
      </w:r>
      <w:r w:rsidRPr="60AAE8B3" w:rsidR="07907609">
        <w:t xml:space="preserve">przeszłych </w:t>
      </w:r>
      <w:proofErr w:type="spellStart"/>
      <w:r w:rsidRPr="60AAE8B3">
        <w:t>zachowa</w:t>
      </w:r>
      <w:r w:rsidRPr="60AAE8B3" w:rsidR="75642E90">
        <w:t>ń</w:t>
      </w:r>
      <w:proofErr w:type="spellEnd"/>
      <w:r w:rsidRPr="60AAE8B3">
        <w:t>, działań w systemach i bieżących poziomów ryzyka, które są potrzebne do podejmowania decyzji dotyczących zaufanego dostępu.</w:t>
      </w:r>
    </w:p>
    <w:p w:rsidR="004E2D01" w:rsidP="06573A80" w:rsidRDefault="004E2D01" w14:paraId="478F8B4B" w14:textId="52E1B8AB">
      <w:r w:rsidRPr="134C5D87">
        <w:t xml:space="preserve">Cisco Identity </w:t>
      </w:r>
      <w:proofErr w:type="spellStart"/>
      <w:r w:rsidRPr="134C5D87">
        <w:t>Intelligence</w:t>
      </w:r>
      <w:proofErr w:type="spellEnd"/>
      <w:r w:rsidRPr="134C5D87">
        <w:t xml:space="preserve"> działa w oparciu o istniejące </w:t>
      </w:r>
      <w:r w:rsidRPr="134C5D87" w:rsidR="751E7554">
        <w:t xml:space="preserve">bazy </w:t>
      </w:r>
      <w:r w:rsidRPr="134C5D87">
        <w:t xml:space="preserve">tożsamości klientów i zapewnia ujednoliconą widoczność, a także analitykę opartą na sztucznej inteligencji. Klienci mogą </w:t>
      </w:r>
      <w:r w:rsidRPr="134C5D87" w:rsidR="5BFAE494">
        <w:t xml:space="preserve">sprawdzać </w:t>
      </w:r>
      <w:r w:rsidRPr="134C5D87">
        <w:t xml:space="preserve">całą swoją </w:t>
      </w:r>
      <w:r w:rsidRPr="134C5D87" w:rsidR="6E9533C8">
        <w:t xml:space="preserve">bazę </w:t>
      </w:r>
      <w:r w:rsidRPr="134C5D87">
        <w:t xml:space="preserve">tożsamości, </w:t>
      </w:r>
      <w:r w:rsidR="002D6572">
        <w:t>usuwać</w:t>
      </w:r>
      <w:r w:rsidRPr="134C5D87">
        <w:t xml:space="preserve"> </w:t>
      </w:r>
      <w:r w:rsidR="002D6572">
        <w:t>podatne</w:t>
      </w:r>
      <w:r w:rsidRPr="134C5D87">
        <w:t xml:space="preserve"> konta, eliminować nieużywane i ryzykowne uprawnienia, wykrywać anomalie zachowania i blokować próby dostępu wysokiego ryzyka - bez </w:t>
      </w:r>
      <w:r w:rsidRPr="134C5D87" w:rsidR="2ABAC38D">
        <w:t xml:space="preserve">niszczenia </w:t>
      </w:r>
      <w:r w:rsidRPr="134C5D87">
        <w:t>i zastępowania obecnych rozwiązań.</w:t>
      </w:r>
    </w:p>
    <w:p w:rsidR="004E2D01" w:rsidP="06573A80" w:rsidRDefault="004E2D01" w14:paraId="2E7E50DB" w14:textId="0DE53DBB">
      <w:r w:rsidRPr="60AAE8B3">
        <w:t>Podczas gdy uwierzytelnianie wieloskładnikowe (MFA) pozostaje krytyczną pierwszą linią obrony przed atakami opartymi na</w:t>
      </w:r>
      <w:r w:rsidRPr="60AAE8B3" w:rsidR="78DDB6E7">
        <w:t xml:space="preserve"> naruszeniach</w:t>
      </w:r>
      <w:r w:rsidRPr="60AAE8B3">
        <w:t xml:space="preserve"> tożsamości, </w:t>
      </w:r>
      <w:r w:rsidRPr="60AAE8B3" w:rsidR="51220E20">
        <w:t>cyberp</w:t>
      </w:r>
      <w:r w:rsidRPr="60AAE8B3" w:rsidR="3B663370">
        <w:t>r</w:t>
      </w:r>
      <w:r w:rsidRPr="60AAE8B3" w:rsidR="51220E20">
        <w:t>zestępcy</w:t>
      </w:r>
      <w:r w:rsidRPr="60AAE8B3">
        <w:t xml:space="preserve"> wykorzystują nowe i kreatywne sposoby kradzieży danych uwierzytelniających. Według raportu Duo </w:t>
      </w:r>
      <w:proofErr w:type="spellStart"/>
      <w:r w:rsidRPr="60AAE8B3">
        <w:t>Trusted</w:t>
      </w:r>
      <w:proofErr w:type="spellEnd"/>
      <w:r w:rsidRPr="60AAE8B3">
        <w:t xml:space="preserve"> Access Report z 2024 r., Cisco Duo przetworzyło 16 miliardów uwierzytelnień w 2023 r., co stanowi wzrost o 41% rocznie, a </w:t>
      </w:r>
      <w:r w:rsidRPr="60AAE8B3" w:rsidR="49390ADF">
        <w:t xml:space="preserve">użycie </w:t>
      </w:r>
      <w:r w:rsidRPr="60AAE8B3">
        <w:t>słabsz</w:t>
      </w:r>
      <w:r w:rsidRPr="60AAE8B3" w:rsidR="64C8EC27">
        <w:t>ych</w:t>
      </w:r>
      <w:r w:rsidRPr="60AAE8B3">
        <w:t xml:space="preserve"> form uwierzytelniania wieloskładnikowego, taki</w:t>
      </w:r>
      <w:r w:rsidRPr="60AAE8B3" w:rsidR="58302980">
        <w:t>ch</w:t>
      </w:r>
      <w:r w:rsidRPr="60AAE8B3">
        <w:t xml:space="preserve"> jak SMS-y i połączenia telefoniczne, spadł</w:t>
      </w:r>
      <w:r w:rsidRPr="60AAE8B3" w:rsidR="0BBBEBD7">
        <w:t>o</w:t>
      </w:r>
      <w:r w:rsidRPr="60AAE8B3">
        <w:t xml:space="preserve"> do najniższego w historii poziomu 5%</w:t>
      </w:r>
      <w:r w:rsidRPr="60AAE8B3" w:rsidR="639442E8">
        <w:t>. Mimo tego,</w:t>
      </w:r>
      <w:r w:rsidRPr="60AAE8B3">
        <w:t xml:space="preserve"> liczba ataków na tożsamość jest wyższa niż kiedykolwiek.</w:t>
      </w:r>
    </w:p>
    <w:p w:rsidR="004E2D01" w:rsidP="06573A80" w:rsidRDefault="185F8D31" w14:paraId="7C017762" w14:textId="276F61DE">
      <w:r w:rsidRPr="60AAE8B3">
        <w:lastRenderedPageBreak/>
        <w:t>“</w:t>
      </w:r>
      <w:r w:rsidRPr="60AAE8B3" w:rsidR="004E2D01">
        <w:t xml:space="preserve">Tożsamość </w:t>
      </w:r>
      <w:r w:rsidRPr="60AAE8B3" w:rsidR="7CA871FB">
        <w:t>łączy ludzi</w:t>
      </w:r>
      <w:r w:rsidRPr="60AAE8B3" w:rsidR="004E2D01">
        <w:t>, urządzenia i aplikacje w miejscu pracy</w:t>
      </w:r>
      <w:r w:rsidRPr="60AAE8B3" w:rsidR="78E35278">
        <w:t xml:space="preserve"> i </w:t>
      </w:r>
      <w:r w:rsidRPr="60AAE8B3" w:rsidR="004E2D01">
        <w:t xml:space="preserve">stała się łatwym celem współczesnych </w:t>
      </w:r>
      <w:r w:rsidRPr="60AAE8B3" w:rsidR="4096E641">
        <w:t>cyber</w:t>
      </w:r>
      <w:r w:rsidRPr="60AAE8B3" w:rsidR="004E2D01">
        <w:t xml:space="preserve">ataków. Organizacje muszą przyjąć podejście do bezpieczeństwa </w:t>
      </w:r>
      <w:r w:rsidRPr="60AAE8B3" w:rsidR="2B39A173">
        <w:t>stawiające tożsamość na pierwszym miejscu</w:t>
      </w:r>
      <w:r w:rsidRPr="60AAE8B3" w:rsidR="3DE9327D">
        <w:t>, zgodnie z którym zamiast pytać</w:t>
      </w:r>
      <w:r w:rsidRPr="60AAE8B3" w:rsidR="7DA69259">
        <w:t>,</w:t>
      </w:r>
      <w:r w:rsidRPr="60AAE8B3" w:rsidR="3DE9327D">
        <w:t xml:space="preserve"> </w:t>
      </w:r>
      <w:r w:rsidRPr="00F77487" w:rsidR="761584F4">
        <w:t>czy</w:t>
      </w:r>
      <w:r w:rsidRPr="60AAE8B3" w:rsidR="004E2D01">
        <w:t xml:space="preserve"> użytkownik </w:t>
      </w:r>
      <w:r w:rsidRPr="00F77487" w:rsidR="004E2D01">
        <w:rPr>
          <w:i/>
          <w:iCs/>
        </w:rPr>
        <w:t>może</w:t>
      </w:r>
      <w:r w:rsidRPr="60AAE8B3" w:rsidR="004E2D01">
        <w:t xml:space="preserve"> uzyskać dostęp do systemu</w:t>
      </w:r>
      <w:r w:rsidRPr="60AAE8B3" w:rsidR="73DD9089">
        <w:t xml:space="preserve">, </w:t>
      </w:r>
      <w:r w:rsidRPr="60AAE8B3" w:rsidR="5400D48E">
        <w:t xml:space="preserve">należy </w:t>
      </w:r>
      <w:r w:rsidRPr="60AAE8B3" w:rsidR="73DD9089">
        <w:t>ciąg</w:t>
      </w:r>
      <w:r w:rsidRPr="60AAE8B3" w:rsidR="5F7D6611">
        <w:t>le</w:t>
      </w:r>
      <w:r w:rsidRPr="60AAE8B3" w:rsidR="73DD9089">
        <w:t xml:space="preserve"> weryfik</w:t>
      </w:r>
      <w:r w:rsidRPr="60AAE8B3" w:rsidR="28C9E2C1">
        <w:t>ować</w:t>
      </w:r>
      <w:r w:rsidRPr="60AAE8B3" w:rsidR="7641DB97">
        <w:t xml:space="preserve"> </w:t>
      </w:r>
      <w:r w:rsidRPr="60AAE8B3" w:rsidR="004E2D01">
        <w:t xml:space="preserve">czy </w:t>
      </w:r>
      <w:r w:rsidRPr="60AAE8B3" w:rsidR="61C2EE89">
        <w:t xml:space="preserve">uwierzytelniony </w:t>
      </w:r>
      <w:r w:rsidRPr="60AAE8B3" w:rsidR="00F77487">
        <w:t xml:space="preserve">użytkownik </w:t>
      </w:r>
      <w:r w:rsidRPr="60AAE8B3" w:rsidR="09283BB4">
        <w:rPr>
          <w:i/>
          <w:iCs/>
        </w:rPr>
        <w:t>powinien</w:t>
      </w:r>
      <w:r w:rsidRPr="60AAE8B3" w:rsidR="004E2D01">
        <w:t xml:space="preserve"> </w:t>
      </w:r>
      <w:r w:rsidRPr="60AAE8B3" w:rsidR="6B5D076B">
        <w:t xml:space="preserve">móc </w:t>
      </w:r>
      <w:r w:rsidRPr="60AAE8B3" w:rsidR="004E2D01">
        <w:t xml:space="preserve">robić to, co robi" - powiedział </w:t>
      </w:r>
      <w:proofErr w:type="spellStart"/>
      <w:r w:rsidRPr="60AAE8B3" w:rsidR="004E2D01">
        <w:t>Jeetu</w:t>
      </w:r>
      <w:proofErr w:type="spellEnd"/>
      <w:r w:rsidRPr="60AAE8B3" w:rsidR="004E2D01">
        <w:t xml:space="preserve"> </w:t>
      </w:r>
      <w:proofErr w:type="spellStart"/>
      <w:r w:rsidRPr="60AAE8B3" w:rsidR="004E2D01">
        <w:t>Patel</w:t>
      </w:r>
      <w:proofErr w:type="spellEnd"/>
      <w:r w:rsidRPr="60AAE8B3" w:rsidR="004E2D01">
        <w:t xml:space="preserve">, wiceprezes i dyrektor generalny ds. </w:t>
      </w:r>
      <w:r w:rsidR="00F77487">
        <w:t xml:space="preserve">rozwiązań </w:t>
      </w:r>
      <w:r w:rsidRPr="60AAE8B3" w:rsidR="004E2D01">
        <w:t xml:space="preserve">bezpieczeństwa i współpracy w Cisco. </w:t>
      </w:r>
      <w:r w:rsidRPr="60AAE8B3" w:rsidR="25FA60D1">
        <w:t>“</w:t>
      </w:r>
      <w:r w:rsidRPr="60AAE8B3" w:rsidR="004E2D01">
        <w:t>Analizując całą powierzchnię ata</w:t>
      </w:r>
      <w:r w:rsidRPr="60AAE8B3" w:rsidR="7F5EA798">
        <w:t>ków na</w:t>
      </w:r>
      <w:r w:rsidRPr="60AAE8B3" w:rsidR="004E2D01">
        <w:t xml:space="preserve"> użytkowników, </w:t>
      </w:r>
      <w:r w:rsidRPr="60AAE8B3" w:rsidR="6ED7CE9A">
        <w:t>urządze</w:t>
      </w:r>
      <w:r w:rsidR="00F77487">
        <w:t>nia</w:t>
      </w:r>
      <w:r w:rsidRPr="60AAE8B3" w:rsidR="004E2D01">
        <w:t>, usług</w:t>
      </w:r>
      <w:r w:rsidR="00F77487">
        <w:t>i</w:t>
      </w:r>
      <w:r w:rsidRPr="60AAE8B3" w:rsidR="004E2D01">
        <w:t>, aplikac</w:t>
      </w:r>
      <w:r w:rsidR="00F77487">
        <w:t>je</w:t>
      </w:r>
      <w:r w:rsidRPr="60AAE8B3" w:rsidR="2D6C307B">
        <w:t xml:space="preserve"> i</w:t>
      </w:r>
      <w:r w:rsidRPr="60AAE8B3" w:rsidR="004E2D01">
        <w:t xml:space="preserve"> dan</w:t>
      </w:r>
      <w:r w:rsidR="00F77487">
        <w:t>e w ramach organizacji</w:t>
      </w:r>
      <w:r w:rsidRPr="60AAE8B3" w:rsidR="004E2D01">
        <w:t xml:space="preserve">, Cisco Identity </w:t>
      </w:r>
      <w:proofErr w:type="spellStart"/>
      <w:r w:rsidRPr="60AAE8B3" w:rsidR="004E2D01">
        <w:t>Intelligence</w:t>
      </w:r>
      <w:proofErr w:type="spellEnd"/>
      <w:r w:rsidRPr="60AAE8B3" w:rsidR="004E2D01">
        <w:t xml:space="preserve"> wypełnia p</w:t>
      </w:r>
      <w:r w:rsidRPr="60AAE8B3" w:rsidR="32D75197">
        <w:t xml:space="preserve">rzestrzeń </w:t>
      </w:r>
      <w:r w:rsidRPr="60AAE8B3" w:rsidR="004E2D01">
        <w:t>między uwierzytelnianiem</w:t>
      </w:r>
      <w:r w:rsidRPr="60AAE8B3" w:rsidR="3B32FCE0">
        <w:t>,</w:t>
      </w:r>
      <w:r w:rsidRPr="60AAE8B3" w:rsidR="004E2D01">
        <w:t xml:space="preserve"> a dostępem. Jesteśmy pierwszym dostawcą łączącym tożsamość, sieć i bezpieczeństwo w kompletne rozwiązanie, aby sprostać największemu wyzwaniu cybernetycznemu współczesnych czasów".</w:t>
      </w:r>
    </w:p>
    <w:p w:rsidR="004E2D01" w:rsidP="06573A80" w:rsidRDefault="004E2D01" w14:paraId="12F7C824" w14:textId="3A01C158">
      <w:r w:rsidRPr="60AAE8B3">
        <w:t xml:space="preserve">Cisco Identity </w:t>
      </w:r>
      <w:proofErr w:type="spellStart"/>
      <w:r w:rsidRPr="60AAE8B3">
        <w:t>Intelligence</w:t>
      </w:r>
      <w:proofErr w:type="spellEnd"/>
      <w:r w:rsidRPr="60AAE8B3">
        <w:t xml:space="preserve"> opiera się na potężn</w:t>
      </w:r>
      <w:r w:rsidRPr="60AAE8B3" w:rsidR="3C6A846D">
        <w:t xml:space="preserve">ej bazie </w:t>
      </w:r>
      <w:r w:rsidRPr="60AAE8B3">
        <w:t>tożsamości, któr</w:t>
      </w:r>
      <w:r w:rsidR="00F77487">
        <w:t>a</w:t>
      </w:r>
      <w:r w:rsidRPr="60AAE8B3">
        <w:t xml:space="preserve"> pobiera dane z wielu istniejących źródeł zewnętrznych klientów, zarządzają</w:t>
      </w:r>
      <w:r w:rsidR="00F77487">
        <w:t>cych</w:t>
      </w:r>
      <w:r w:rsidRPr="60AAE8B3">
        <w:t xml:space="preserve"> tożsamością i dostępem. Dzięki analityce behawioralnej opartej na sztucznej inteligencji i niezrównanemu zasięgowi Cisco w sieci</w:t>
      </w:r>
      <w:r w:rsidR="00F77487">
        <w:t>,</w:t>
      </w:r>
      <w:r w:rsidRPr="60AAE8B3">
        <w:t xml:space="preserve"> organizacje mogą </w:t>
      </w:r>
      <w:r w:rsidRPr="60AAE8B3" w:rsidR="390D1A98">
        <w:t>odpowiedni</w:t>
      </w:r>
      <w:r w:rsidRPr="60AAE8B3" w:rsidR="10EF2612">
        <w:t>o zareagować</w:t>
      </w:r>
      <w:r w:rsidRPr="60AAE8B3">
        <w:t xml:space="preserve">, </w:t>
      </w:r>
      <w:r w:rsidRPr="60AAE8B3" w:rsidR="3E6230A6">
        <w:t xml:space="preserve">np. </w:t>
      </w:r>
      <w:r w:rsidRPr="60AAE8B3">
        <w:t>podda</w:t>
      </w:r>
      <w:r w:rsidRPr="60AAE8B3" w:rsidR="39EA1041">
        <w:t>ć</w:t>
      </w:r>
      <w:r w:rsidRPr="60AAE8B3">
        <w:t xml:space="preserve"> tożsamoś</w:t>
      </w:r>
      <w:r w:rsidRPr="60AAE8B3" w:rsidR="7A515F77">
        <w:t>ć</w:t>
      </w:r>
      <w:r w:rsidRPr="60AAE8B3">
        <w:t xml:space="preserve"> kwarantannie, </w:t>
      </w:r>
      <w:r w:rsidRPr="60AAE8B3" w:rsidR="6EC27473">
        <w:t xml:space="preserve">zakończyć </w:t>
      </w:r>
      <w:r w:rsidRPr="60AAE8B3">
        <w:t>aktywn</w:t>
      </w:r>
      <w:r w:rsidRPr="60AAE8B3" w:rsidR="069DC0DD">
        <w:t>e</w:t>
      </w:r>
      <w:r w:rsidRPr="60AAE8B3">
        <w:t xml:space="preserve"> sesj</w:t>
      </w:r>
      <w:r w:rsidRPr="60AAE8B3" w:rsidR="03E66A92">
        <w:t>e</w:t>
      </w:r>
      <w:r w:rsidRPr="60AAE8B3">
        <w:t xml:space="preserve"> lub odizolowa</w:t>
      </w:r>
      <w:r w:rsidRPr="60AAE8B3" w:rsidR="770C4A22">
        <w:t>ć</w:t>
      </w:r>
      <w:r w:rsidRPr="60AAE8B3">
        <w:t xml:space="preserve"> sie</w:t>
      </w:r>
      <w:r w:rsidRPr="60AAE8B3" w:rsidR="1C2DE515">
        <w:t>ć</w:t>
      </w:r>
      <w:r w:rsidRPr="60AAE8B3">
        <w:t xml:space="preserve"> za pomocą Cisco Identity Services Engine (ISE). Klienci Cisco zyskają wgląd w te krytyczne informacje dzięki istniejącym rozwiązaniom, </w:t>
      </w:r>
      <w:r w:rsidR="00F77487">
        <w:t>takim jak</w:t>
      </w:r>
      <w:r w:rsidRPr="60AAE8B3">
        <w:t>:</w:t>
      </w:r>
    </w:p>
    <w:p w:rsidRPr="004E2D01" w:rsidR="004E2D01" w:rsidP="06573A80" w:rsidRDefault="004E2D01" w14:paraId="64DD5AF0" w14:textId="580D6634">
      <w:pPr>
        <w:pStyle w:val="Akapitzlist"/>
        <w:numPr>
          <w:ilvl w:val="0"/>
          <w:numId w:val="4"/>
        </w:numPr>
      </w:pPr>
      <w:r w:rsidRPr="60AAE8B3">
        <w:rPr>
          <w:b/>
          <w:bCs/>
        </w:rPr>
        <w:t>Inteligentne uwierzytelnianie z Cisco Duo</w:t>
      </w:r>
      <w:r w:rsidRPr="60AAE8B3">
        <w:t xml:space="preserve">: </w:t>
      </w:r>
      <w:r w:rsidRPr="60AAE8B3" w:rsidR="4111DCC4">
        <w:t>w</w:t>
      </w:r>
      <w:r w:rsidRPr="60AAE8B3">
        <w:t xml:space="preserve">ykrywanie nietypowych wzorców w oparciu o zachowanie i </w:t>
      </w:r>
      <w:r w:rsidRPr="60AAE8B3" w:rsidR="061A25FE">
        <w:t xml:space="preserve">informacje </w:t>
      </w:r>
      <w:r w:rsidRPr="60AAE8B3">
        <w:t>innych firm.</w:t>
      </w:r>
    </w:p>
    <w:p w:rsidRPr="004E2D01" w:rsidR="004E2D01" w:rsidP="06573A80" w:rsidRDefault="004E2D01" w14:paraId="03295A60" w14:textId="471F4933">
      <w:pPr>
        <w:pStyle w:val="Akapitzlist"/>
        <w:numPr>
          <w:ilvl w:val="0"/>
          <w:numId w:val="4"/>
        </w:numPr>
      </w:pPr>
      <w:r w:rsidRPr="60AAE8B3">
        <w:rPr>
          <w:b/>
          <w:bCs/>
        </w:rPr>
        <w:t xml:space="preserve">Smart Access z Cisco </w:t>
      </w:r>
      <w:proofErr w:type="spellStart"/>
      <w:r w:rsidRPr="60AAE8B3">
        <w:rPr>
          <w:b/>
          <w:bCs/>
        </w:rPr>
        <w:t>Secure</w:t>
      </w:r>
      <w:proofErr w:type="spellEnd"/>
      <w:r w:rsidRPr="60AAE8B3">
        <w:rPr>
          <w:b/>
          <w:bCs/>
        </w:rPr>
        <w:t xml:space="preserve"> Access:</w:t>
      </w:r>
      <w:r w:rsidRPr="60AAE8B3">
        <w:t xml:space="preserve"> </w:t>
      </w:r>
      <w:r w:rsidRPr="60AAE8B3" w:rsidR="4489A84F">
        <w:t>w</w:t>
      </w:r>
      <w:r w:rsidRPr="60AAE8B3">
        <w:t xml:space="preserve">eryfikacja decyzji o uwierzytelnieniu i blokowanie nietypowych lub wysoce ryzykownych </w:t>
      </w:r>
      <w:proofErr w:type="spellStart"/>
      <w:r w:rsidRPr="60AAE8B3">
        <w:t>zachowań</w:t>
      </w:r>
      <w:proofErr w:type="spellEnd"/>
      <w:r w:rsidRPr="60AAE8B3">
        <w:t>.</w:t>
      </w:r>
    </w:p>
    <w:p w:rsidRPr="004E2D01" w:rsidR="004E2D01" w:rsidP="06573A80" w:rsidRDefault="004E2D01" w14:paraId="22C2CF00" w14:textId="706328E7">
      <w:pPr>
        <w:pStyle w:val="Akapitzlist"/>
        <w:numPr>
          <w:ilvl w:val="0"/>
          <w:numId w:val="4"/>
        </w:numPr>
      </w:pPr>
      <w:r w:rsidRPr="60AAE8B3">
        <w:rPr>
          <w:b/>
          <w:bCs/>
        </w:rPr>
        <w:t>Inteligentne wykrywanie zagrożeń dzięki Cisco XDR:</w:t>
      </w:r>
      <w:r w:rsidRPr="60AAE8B3">
        <w:t xml:space="preserve"> </w:t>
      </w:r>
      <w:r w:rsidRPr="60AAE8B3" w:rsidR="3BE596C7">
        <w:t>k</w:t>
      </w:r>
      <w:r w:rsidRPr="60AAE8B3">
        <w:t xml:space="preserve">orelacja sygnałów tożsamości w celu dostarczenia informacji, których brakuje tradycyjnym rozwiązaniom </w:t>
      </w:r>
      <w:r w:rsidRPr="60AAE8B3" w:rsidR="47787328">
        <w:t xml:space="preserve">do ochrony </w:t>
      </w:r>
      <w:r w:rsidRPr="60AAE8B3">
        <w:t>punktów końcowych i sieci.</w:t>
      </w:r>
    </w:p>
    <w:p w:rsidRPr="004E2D01" w:rsidR="004E2D01" w:rsidP="06573A80" w:rsidRDefault="004E2D01" w14:paraId="268BF850" w14:textId="54161B09">
      <w:r w:rsidRPr="60AAE8B3">
        <w:t xml:space="preserve">Cisco Identity </w:t>
      </w:r>
      <w:proofErr w:type="spellStart"/>
      <w:r w:rsidRPr="60AAE8B3">
        <w:t>Intelligence</w:t>
      </w:r>
      <w:proofErr w:type="spellEnd"/>
      <w:r w:rsidRPr="60AAE8B3">
        <w:t xml:space="preserve"> będzie dostępne w lipcu 2024 roku. Dzięki dodaniu Identity </w:t>
      </w:r>
      <w:proofErr w:type="spellStart"/>
      <w:r w:rsidRPr="60AAE8B3">
        <w:t>Intelligence</w:t>
      </w:r>
      <w:proofErr w:type="spellEnd"/>
      <w:r w:rsidRPr="60AAE8B3">
        <w:t xml:space="preserve"> do Cisco Security </w:t>
      </w:r>
      <w:proofErr w:type="spellStart"/>
      <w:r w:rsidRPr="60AAE8B3">
        <w:t>Cloud</w:t>
      </w:r>
      <w:proofErr w:type="spellEnd"/>
      <w:r w:rsidRPr="60AAE8B3" w:rsidR="311602FA">
        <w:t xml:space="preserve"> </w:t>
      </w:r>
      <w:r w:rsidRPr="60AAE8B3">
        <w:t>klienci uzyskają jeszcze większą wartość z istniejących inwestycji.</w:t>
      </w:r>
    </w:p>
    <w:p w:rsidRPr="004E2D01" w:rsidR="004E2D01" w:rsidP="134C5D87" w:rsidRDefault="004E2D01" w14:paraId="62C1C936" w14:textId="77777777">
      <w:pPr>
        <w:rPr>
          <w:b/>
          <w:bCs/>
        </w:rPr>
      </w:pPr>
      <w:r w:rsidRPr="134C5D87">
        <w:rPr>
          <w:b/>
          <w:bCs/>
        </w:rPr>
        <w:t>Ciągły rozwój sztucznej inteligencji</w:t>
      </w:r>
    </w:p>
    <w:p w:rsidRPr="004E2D01" w:rsidR="004E2D01" w:rsidP="06573A80" w:rsidRDefault="004E2D01" w14:paraId="3F5106A4" w14:textId="1D106C5C">
      <w:r w:rsidRPr="60AAE8B3">
        <w:t xml:space="preserve">Cisco kontynuuje wdrażanie sztucznej inteligencji w </w:t>
      </w:r>
      <w:r w:rsidR="00F77487">
        <w:t xml:space="preserve">ramach platformy </w:t>
      </w:r>
      <w:r w:rsidRPr="60AAE8B3">
        <w:t xml:space="preserve">Cisco Security </w:t>
      </w:r>
      <w:proofErr w:type="spellStart"/>
      <w:r w:rsidRPr="60AAE8B3">
        <w:t>Cloud</w:t>
      </w:r>
      <w:proofErr w:type="spellEnd"/>
      <w:r w:rsidRPr="60AAE8B3">
        <w:t xml:space="preserve">, aby pomóc </w:t>
      </w:r>
      <w:r w:rsidRPr="60AAE8B3" w:rsidR="59BAA7FF">
        <w:t>firmom przejąć inicjatywę w walce o</w:t>
      </w:r>
      <w:r w:rsidRPr="60AAE8B3" w:rsidR="4A457EB4">
        <w:t xml:space="preserve"> swoje</w:t>
      </w:r>
      <w:r w:rsidRPr="60AAE8B3" w:rsidR="59BAA7FF">
        <w:t xml:space="preserve"> bezpieczeństwo</w:t>
      </w:r>
      <w:r w:rsidRPr="60AAE8B3" w:rsidR="042279C5">
        <w:t>.</w:t>
      </w:r>
      <w:r w:rsidRPr="60AAE8B3">
        <w:t xml:space="preserve"> </w:t>
      </w:r>
      <w:r w:rsidRPr="60AAE8B3" w:rsidR="6E5E6C9D">
        <w:t>Ma to zostać osiągnięte również</w:t>
      </w:r>
      <w:r w:rsidRPr="60AAE8B3">
        <w:t xml:space="preserve"> </w:t>
      </w:r>
      <w:r w:rsidRPr="60AAE8B3" w:rsidR="26CAE5C1">
        <w:t xml:space="preserve">dzięki </w:t>
      </w:r>
      <w:r w:rsidRPr="60AAE8B3">
        <w:t>niedawno zaprezentowane</w:t>
      </w:r>
      <w:r w:rsidRPr="60AAE8B3" w:rsidR="7398E3F1">
        <w:t>mu narzędziu</w:t>
      </w:r>
      <w:r w:rsidRPr="60AAE8B3">
        <w:t xml:space="preserve"> Cisco AI Assistant for Security, któr</w:t>
      </w:r>
      <w:r w:rsidRPr="60AAE8B3" w:rsidR="061D585A">
        <w:t>e</w:t>
      </w:r>
      <w:r w:rsidRPr="60AAE8B3">
        <w:t xml:space="preserve"> pomaga klientom podejmować świadome decyzje, rozszerzać możliwości narzędzi i automatyzować złożone zadania. Po uruchomieniu Asystenta AI dla zapory sieciowej</w:t>
      </w:r>
      <w:r w:rsidRPr="60AAE8B3" w:rsidR="21574A29">
        <w:t xml:space="preserve"> </w:t>
      </w:r>
      <w:r w:rsidRPr="60AAE8B3">
        <w:t xml:space="preserve">szybkie tempo innowacji Cisco jest dziś widoczne dzięki </w:t>
      </w:r>
      <w:r w:rsidRPr="60AAE8B3" w:rsidR="158A10AD">
        <w:t xml:space="preserve">kolejnym </w:t>
      </w:r>
      <w:r w:rsidRPr="60AAE8B3">
        <w:t xml:space="preserve">przełomowym możliwościom AI: </w:t>
      </w:r>
    </w:p>
    <w:p w:rsidRPr="004E2D01" w:rsidR="004E2D01" w:rsidP="06573A80" w:rsidRDefault="004E2D01" w14:paraId="080EC820" w14:textId="554A0A9E">
      <w:pPr>
        <w:pStyle w:val="Akapitzlist"/>
        <w:numPr>
          <w:ilvl w:val="0"/>
          <w:numId w:val="5"/>
        </w:numPr>
      </w:pPr>
      <w:r w:rsidRPr="60AAE8B3">
        <w:rPr>
          <w:b/>
          <w:bCs/>
        </w:rPr>
        <w:t>Asystent AI w bezpiecznym dostępie:</w:t>
      </w:r>
      <w:r w:rsidRPr="60AAE8B3">
        <w:t xml:space="preserve"> </w:t>
      </w:r>
      <w:r w:rsidRPr="60AAE8B3" w:rsidR="387942E5">
        <w:t xml:space="preserve">klienci, </w:t>
      </w:r>
      <w:r w:rsidRPr="60AAE8B3" w:rsidR="658BEF21">
        <w:t>w</w:t>
      </w:r>
      <w:r w:rsidRPr="60AAE8B3">
        <w:t>ykorzystując moc generatywnej sztucznej inteligencji</w:t>
      </w:r>
      <w:r w:rsidRPr="60AAE8B3" w:rsidR="0B7CF049">
        <w:t>,</w:t>
      </w:r>
      <w:r w:rsidRPr="60AAE8B3" w:rsidR="32B2557E">
        <w:t xml:space="preserve"> </w:t>
      </w:r>
      <w:r w:rsidRPr="60AAE8B3">
        <w:t xml:space="preserve">mogą tworzyć </w:t>
      </w:r>
      <w:r w:rsidRPr="60AAE8B3" w:rsidR="17CBB57E">
        <w:t xml:space="preserve">bezpieczne </w:t>
      </w:r>
      <w:r w:rsidRPr="60AAE8B3">
        <w:t xml:space="preserve">zasady dostępu za pomocą podpowiedzi w języku naturalnym w ramach rozwiązania </w:t>
      </w:r>
      <w:r w:rsidRPr="60AAE8B3" w:rsidR="280ED013">
        <w:t xml:space="preserve">Cisco </w:t>
      </w:r>
      <w:proofErr w:type="spellStart"/>
      <w:r w:rsidRPr="60AAE8B3">
        <w:t>Secure</w:t>
      </w:r>
      <w:proofErr w:type="spellEnd"/>
      <w:r w:rsidRPr="60AAE8B3">
        <w:t xml:space="preserve"> Services Edge (SSE).</w:t>
      </w:r>
    </w:p>
    <w:p w:rsidR="00062879" w:rsidP="134C5D87" w:rsidRDefault="004E2D01" w14:paraId="2D367275" w14:textId="62CC0B6F">
      <w:pPr>
        <w:pStyle w:val="Akapitzlist"/>
        <w:numPr>
          <w:ilvl w:val="0"/>
          <w:numId w:val="5"/>
        </w:numPr>
      </w:pPr>
      <w:r w:rsidRPr="60AAE8B3">
        <w:rPr>
          <w:b/>
          <w:bCs/>
        </w:rPr>
        <w:t>Zabezpieczanie AI</w:t>
      </w:r>
      <w:r w:rsidRPr="60AAE8B3">
        <w:t xml:space="preserve">: </w:t>
      </w:r>
      <w:r w:rsidRPr="60AAE8B3" w:rsidR="674AEA62">
        <w:t>n</w:t>
      </w:r>
      <w:r w:rsidRPr="60AAE8B3">
        <w:t xml:space="preserve">owe możliwości w </w:t>
      </w:r>
      <w:proofErr w:type="spellStart"/>
      <w:r w:rsidRPr="60AAE8B3">
        <w:t>Secure</w:t>
      </w:r>
      <w:proofErr w:type="spellEnd"/>
      <w:r w:rsidRPr="60AAE8B3">
        <w:t xml:space="preserve"> Access będą również automatycznie wykrywać i chronić własność intelektualną, gdy będzie ona wpływać i wypływać z systemów AI.</w:t>
      </w:r>
    </w:p>
    <w:p w:rsidR="00062879" w:rsidP="134C5D87" w:rsidRDefault="00062879" w14:paraId="0E070655" w14:textId="7F80F09C">
      <w:pPr>
        <w:pStyle w:val="Akapitzlist"/>
        <w:numPr>
          <w:ilvl w:val="0"/>
          <w:numId w:val="5"/>
        </w:numPr>
      </w:pPr>
      <w:r w:rsidRPr="134C5D87">
        <w:rPr>
          <w:b/>
          <w:bCs/>
        </w:rPr>
        <w:t>Wykrywanie zagrożeń e-mail oparte na sztucznej inteligencji</w:t>
      </w:r>
      <w:r w:rsidRPr="134C5D87">
        <w:t xml:space="preserve">: Cisco Email </w:t>
      </w:r>
      <w:proofErr w:type="spellStart"/>
      <w:r w:rsidRPr="134C5D87">
        <w:t>Threat</w:t>
      </w:r>
      <w:proofErr w:type="spellEnd"/>
      <w:r w:rsidRPr="134C5D87">
        <w:t xml:space="preserve"> </w:t>
      </w:r>
      <w:proofErr w:type="spellStart"/>
      <w:r w:rsidRPr="134C5D87">
        <w:t>Defense</w:t>
      </w:r>
      <w:proofErr w:type="spellEnd"/>
      <w:r w:rsidRPr="134C5D87">
        <w:t xml:space="preserve"> wykorzystuje teraz sztuczną inteligencję do jednoczesnej oceny różnych części przychodzącej wiadomości e-mail pod kątem markerów złośliwych intencji.</w:t>
      </w:r>
    </w:p>
    <w:p w:rsidR="00062879" w:rsidP="134C5D87" w:rsidRDefault="00062879" w14:paraId="3E8A91B1" w14:textId="77777777">
      <w:pPr>
        <w:rPr>
          <w:b/>
          <w:bCs/>
        </w:rPr>
      </w:pPr>
      <w:r w:rsidRPr="134C5D87">
        <w:rPr>
          <w:b/>
          <w:bCs/>
        </w:rPr>
        <w:t>Bezpieczna łączność</w:t>
      </w:r>
    </w:p>
    <w:p w:rsidRPr="002D6572" w:rsidR="00062879" w:rsidP="06573A80" w:rsidRDefault="00062879" w14:paraId="67FD29CD" w14:textId="74B5DFE3">
      <w:r w:rsidRPr="60AAE8B3">
        <w:t xml:space="preserve">Cisco integruje </w:t>
      </w:r>
      <w:r w:rsidR="00F77487">
        <w:t>swoje bogate</w:t>
      </w:r>
      <w:r w:rsidRPr="60AAE8B3">
        <w:t xml:space="preserve"> możliwości sieciowe z Cisco </w:t>
      </w:r>
      <w:proofErr w:type="spellStart"/>
      <w:r w:rsidRPr="60AAE8B3">
        <w:t>Secure</w:t>
      </w:r>
      <w:proofErr w:type="spellEnd"/>
      <w:r w:rsidRPr="60AAE8B3">
        <w:t xml:space="preserve"> Access. </w:t>
      </w:r>
      <w:r w:rsidRPr="60AAE8B3" w:rsidR="2F5C76E4">
        <w:t xml:space="preserve">Narzędzie </w:t>
      </w:r>
      <w:proofErr w:type="spellStart"/>
      <w:r w:rsidRPr="60AAE8B3">
        <w:t>Experience</w:t>
      </w:r>
      <w:proofErr w:type="spellEnd"/>
      <w:r w:rsidRPr="60AAE8B3">
        <w:t xml:space="preserve"> </w:t>
      </w:r>
      <w:proofErr w:type="spellStart"/>
      <w:r w:rsidRPr="60AAE8B3">
        <w:t>Insights</w:t>
      </w:r>
      <w:proofErr w:type="spellEnd"/>
      <w:r w:rsidRPr="60AAE8B3">
        <w:t xml:space="preserve">, obsługiwane przez Cisco </w:t>
      </w:r>
      <w:proofErr w:type="spellStart"/>
      <w:r w:rsidRPr="60AAE8B3">
        <w:t>ThousandEyes</w:t>
      </w:r>
      <w:proofErr w:type="spellEnd"/>
      <w:r w:rsidRPr="60AAE8B3">
        <w:t xml:space="preserve">, zwiększa produktywność pracowników hybrydowych, szybko ujawniając problemy z łącznością i aplikacjami oraz sprzyjając szybszemu </w:t>
      </w:r>
      <w:r w:rsidRPr="60AAE8B3">
        <w:lastRenderedPageBreak/>
        <w:t>rozwiązywaniu problemów. Ta funkcja nie wiąże się z żadnymi dodatkowymi kosztami</w:t>
      </w:r>
      <w:r w:rsidRPr="60AAE8B3" w:rsidR="379414EF">
        <w:t xml:space="preserve">, </w:t>
      </w:r>
      <w:r w:rsidRPr="60AAE8B3">
        <w:t xml:space="preserve">ponieważ jest ona zawarta we wszystkich licencjach </w:t>
      </w:r>
      <w:proofErr w:type="spellStart"/>
      <w:r w:rsidRPr="60AAE8B3">
        <w:t>Secure</w:t>
      </w:r>
      <w:proofErr w:type="spellEnd"/>
      <w:r w:rsidRPr="60AAE8B3">
        <w:t xml:space="preserve"> Access. </w:t>
      </w:r>
      <w:r w:rsidRPr="002D6572">
        <w:t xml:space="preserve">Cisco </w:t>
      </w:r>
      <w:proofErr w:type="spellStart"/>
      <w:r w:rsidRPr="002D6572">
        <w:t>Secure</w:t>
      </w:r>
      <w:proofErr w:type="spellEnd"/>
      <w:r w:rsidRPr="002D6572">
        <w:t xml:space="preserve"> Access </w:t>
      </w:r>
      <w:r w:rsidRPr="002D6572" w:rsidR="15157FE1">
        <w:t xml:space="preserve">zawiera </w:t>
      </w:r>
      <w:r w:rsidRPr="002D6572">
        <w:t xml:space="preserve">teraz również </w:t>
      </w:r>
      <w:r w:rsidRPr="002D6572" w:rsidR="321A53F1">
        <w:t xml:space="preserve">system </w:t>
      </w:r>
      <w:proofErr w:type="spellStart"/>
      <w:r w:rsidRPr="002D6572">
        <w:t>Catalyst</w:t>
      </w:r>
      <w:proofErr w:type="spellEnd"/>
      <w:r w:rsidRPr="002D6572">
        <w:t xml:space="preserve"> SD-WAN, zapewniając kompletną ofertę </w:t>
      </w:r>
      <w:proofErr w:type="spellStart"/>
      <w:r w:rsidRPr="002D6572">
        <w:t>Secure</w:t>
      </w:r>
      <w:proofErr w:type="spellEnd"/>
      <w:r w:rsidRPr="002D6572">
        <w:t xml:space="preserve"> Access Service Edge (SASE).</w:t>
      </w:r>
    </w:p>
    <w:p w:rsidR="00062879" w:rsidP="06573A80" w:rsidRDefault="00062879" w14:paraId="7639791B" w14:textId="236F1B31">
      <w:r w:rsidRPr="134C5D87">
        <w:t xml:space="preserve">Cisco chroni 100% firm z listy </w:t>
      </w:r>
      <w:proofErr w:type="spellStart"/>
      <w:r w:rsidRPr="134C5D87">
        <w:t>Fortune</w:t>
      </w:r>
      <w:proofErr w:type="spellEnd"/>
      <w:r w:rsidRPr="134C5D87">
        <w:t xml:space="preserve"> 100. Aby dowiedzieć się więcej, odwiedź </w:t>
      </w:r>
      <w:hyperlink w:history="1" r:id="rId7">
        <w:r w:rsidRPr="00DE3087" w:rsidR="00F77487">
          <w:rPr>
            <w:rStyle w:val="Hipercze"/>
          </w:rPr>
          <w:t>http://cisco.com/go/security</w:t>
        </w:r>
      </w:hyperlink>
      <w:r w:rsidR="00F77487">
        <w:t>.</w:t>
      </w:r>
    </w:p>
    <w:p w:rsidR="134C5D87" w:rsidP="134C5D87" w:rsidRDefault="134C5D87" w14:paraId="5D3722B8" w14:textId="30DED97D"/>
    <w:p w:rsidRPr="00F77487" w:rsidR="00062879" w:rsidP="00F77487" w:rsidRDefault="00062879" w14:paraId="4568ADCE" w14:textId="3E205BE3">
      <w:pPr>
        <w:rPr>
          <w:b/>
          <w:bCs/>
        </w:rPr>
      </w:pPr>
      <w:r w:rsidRPr="134C5D87">
        <w:rPr>
          <w:b/>
          <w:bCs/>
        </w:rPr>
        <w:t xml:space="preserve">Dodatkowe </w:t>
      </w:r>
      <w:r w:rsidRPr="134C5D87" w:rsidR="6E1F3AC0">
        <w:rPr>
          <w:b/>
          <w:bCs/>
        </w:rPr>
        <w:t>informacje</w:t>
      </w:r>
      <w:r w:rsidRPr="134C5D87">
        <w:rPr>
          <w:b/>
          <w:bCs/>
        </w:rPr>
        <w:t>:</w:t>
      </w:r>
    </w:p>
    <w:p w:rsidRPr="00F77487" w:rsidR="00F77487" w:rsidP="00F77487" w:rsidRDefault="00F77487" w14:paraId="3EE7FA36" w14:textId="77777777">
      <w:pPr>
        <w:numPr>
          <w:ilvl w:val="0"/>
          <w:numId w:val="7"/>
        </w:numPr>
        <w:rPr>
          <w:rFonts w:ascii="Calibri" w:hAnsi="Calibri" w:cs="Calibri"/>
          <w:color w:val="000000"/>
          <w:lang w:val="en-US"/>
        </w:rPr>
      </w:pPr>
      <w:r w:rsidRPr="00F77487">
        <w:rPr>
          <w:rFonts w:ascii="Calibri" w:hAnsi="Calibri" w:cs="Calibri"/>
          <w:color w:val="000000"/>
          <w:lang w:val="en-US"/>
        </w:rPr>
        <w:t>Blog: </w:t>
      </w:r>
      <w:hyperlink w:history="1" r:id="rId8">
        <w:r w:rsidRPr="00F77487">
          <w:rPr>
            <w:rStyle w:val="Hipercze"/>
            <w:rFonts w:ascii="Calibri" w:hAnsi="Calibri" w:cs="Calibri"/>
            <w:lang w:val="en-US"/>
          </w:rPr>
          <w:t>Cisco Puts Identity at the Heart of Its Security Strategy &amp; Uses AI to Simplify Operations</w:t>
        </w:r>
      </w:hyperlink>
    </w:p>
    <w:p w:rsidRPr="00F77487" w:rsidR="00F77487" w:rsidP="00F77487" w:rsidRDefault="00F77487" w14:paraId="6476CDB8" w14:textId="77777777">
      <w:pPr>
        <w:numPr>
          <w:ilvl w:val="0"/>
          <w:numId w:val="7"/>
        </w:numPr>
        <w:rPr>
          <w:rFonts w:ascii="Calibri" w:hAnsi="Calibri" w:cs="Calibri"/>
          <w:color w:val="000000"/>
          <w:lang w:val="en-US"/>
        </w:rPr>
      </w:pPr>
      <w:r w:rsidRPr="00F77487">
        <w:rPr>
          <w:rFonts w:ascii="Calibri" w:hAnsi="Calibri" w:cs="Calibri"/>
          <w:color w:val="000000"/>
          <w:lang w:val="en-US"/>
        </w:rPr>
        <w:t>Blog: </w:t>
      </w:r>
      <w:hyperlink w:history="1" r:id="rId9">
        <w:r w:rsidRPr="00F77487">
          <w:rPr>
            <w:rStyle w:val="Hipercze"/>
            <w:rFonts w:ascii="Calibri" w:hAnsi="Calibri" w:cs="Calibri"/>
            <w:lang w:val="en-US"/>
          </w:rPr>
          <w:t>Announcing Identity Intelligence with Duo</w:t>
        </w:r>
      </w:hyperlink>
    </w:p>
    <w:p w:rsidRPr="00F77487" w:rsidR="00F77487" w:rsidP="00F77487" w:rsidRDefault="00F77487" w14:paraId="3CBEFF75" w14:textId="77777777">
      <w:pPr>
        <w:numPr>
          <w:ilvl w:val="0"/>
          <w:numId w:val="7"/>
        </w:numPr>
        <w:rPr>
          <w:rFonts w:ascii="Calibri" w:hAnsi="Calibri" w:cs="Calibri"/>
          <w:color w:val="000000"/>
          <w:lang w:val="en-US"/>
        </w:rPr>
      </w:pPr>
      <w:r w:rsidRPr="00F77487">
        <w:rPr>
          <w:rFonts w:ascii="Calibri" w:hAnsi="Calibri" w:cs="Calibri"/>
          <w:color w:val="000000"/>
          <w:lang w:val="en-US"/>
        </w:rPr>
        <w:t>Blog: </w:t>
      </w:r>
      <w:hyperlink w:history="1" r:id="rId10">
        <w:r w:rsidRPr="00F77487">
          <w:rPr>
            <w:rStyle w:val="Hipercze"/>
            <w:rFonts w:ascii="Calibri" w:hAnsi="Calibri" w:cs="Calibri"/>
            <w:lang w:val="en-US"/>
          </w:rPr>
          <w:t>The 2024 Duo Trusted Access Report — Navigating Complexity</w:t>
        </w:r>
      </w:hyperlink>
    </w:p>
    <w:p w:rsidRPr="00F77487" w:rsidR="00F77487" w:rsidP="00F77487" w:rsidRDefault="00F77487" w14:paraId="065B0FC3" w14:textId="77777777">
      <w:pPr>
        <w:numPr>
          <w:ilvl w:val="0"/>
          <w:numId w:val="7"/>
        </w:numPr>
        <w:rPr>
          <w:rFonts w:ascii="Calibri" w:hAnsi="Calibri" w:cs="Calibri"/>
          <w:color w:val="000000"/>
          <w:lang w:val="en-US"/>
        </w:rPr>
      </w:pPr>
      <w:r w:rsidRPr="00F77487">
        <w:rPr>
          <w:rFonts w:ascii="Calibri" w:hAnsi="Calibri" w:cs="Calibri"/>
          <w:color w:val="000000"/>
          <w:lang w:val="en-US"/>
        </w:rPr>
        <w:t>Blog: </w:t>
      </w:r>
      <w:hyperlink w:history="1" r:id="rId11">
        <w:r w:rsidRPr="00F77487">
          <w:rPr>
            <w:rStyle w:val="Hipercze"/>
            <w:rFonts w:ascii="Calibri" w:hAnsi="Calibri" w:cs="Calibri"/>
            <w:lang w:val="en-US"/>
          </w:rPr>
          <w:t>How are user credentials stolen and used by threat actors?</w:t>
        </w:r>
      </w:hyperlink>
    </w:p>
    <w:p w:rsidRPr="00F77487" w:rsidR="00F77487" w:rsidP="00F77487" w:rsidRDefault="00F77487" w14:paraId="6E7860A9" w14:textId="77777777">
      <w:pPr>
        <w:numPr>
          <w:ilvl w:val="0"/>
          <w:numId w:val="7"/>
        </w:numPr>
        <w:rPr>
          <w:rFonts w:ascii="Calibri" w:hAnsi="Calibri" w:cs="Calibri"/>
          <w:color w:val="000000"/>
          <w:lang w:val="en-US"/>
        </w:rPr>
      </w:pPr>
      <w:r w:rsidRPr="00F77487">
        <w:rPr>
          <w:rFonts w:ascii="Calibri" w:hAnsi="Calibri" w:cs="Calibri"/>
          <w:color w:val="000000"/>
          <w:lang w:val="en-US"/>
        </w:rPr>
        <w:t>Blog: </w:t>
      </w:r>
      <w:hyperlink w:history="1" r:id="rId12">
        <w:r w:rsidRPr="00F77487">
          <w:rPr>
            <w:rStyle w:val="Hipercze"/>
            <w:rFonts w:ascii="Calibri" w:hAnsi="Calibri" w:cs="Calibri"/>
            <w:lang w:val="en-US"/>
          </w:rPr>
          <w:t>Connect, Secure, Assess Every Digital Experience Everywhere</w:t>
        </w:r>
      </w:hyperlink>
    </w:p>
    <w:p w:rsidR="134C5D87" w:rsidP="134C5D87" w:rsidRDefault="134C5D87" w14:paraId="721CD116" w14:textId="34E014C8">
      <w:pPr>
        <w:spacing w:line="257" w:lineRule="auto"/>
        <w:jc w:val="both"/>
        <w:rPr>
          <w:rFonts w:ascii="Calibri" w:hAnsi="Calibri" w:eastAsia="Calibri" w:cs="Calibri"/>
          <w:lang w:val="en-US"/>
        </w:rPr>
      </w:pPr>
    </w:p>
    <w:p w:rsidR="761F23AF" w:rsidP="00F77487" w:rsidRDefault="761F23AF" w14:paraId="0CA5E535" w14:textId="63D5A746">
      <w:pPr>
        <w:spacing w:line="257" w:lineRule="auto"/>
        <w:jc w:val="center"/>
      </w:pPr>
      <w:r w:rsidRPr="002D6572">
        <w:rPr>
          <w:rFonts w:ascii="Calibri" w:hAnsi="Calibri" w:eastAsia="Calibri" w:cs="Calibri"/>
          <w:sz w:val="28"/>
          <w:szCs w:val="28"/>
        </w:rPr>
        <w:t>.:|:.:|:.</w:t>
      </w:r>
    </w:p>
    <w:p w:rsidR="761F23AF" w:rsidP="134C5D87" w:rsidRDefault="761F23AF" w14:paraId="78BF738B" w14:textId="59B9F149">
      <w:pPr>
        <w:spacing w:line="252" w:lineRule="auto"/>
      </w:pPr>
      <w:r w:rsidRPr="002D6572">
        <w:rPr>
          <w:rFonts w:ascii="Calibri" w:hAnsi="Calibri" w:eastAsia="Calibri" w:cs="Calibri"/>
          <w:b/>
          <w:bCs/>
          <w:sz w:val="16"/>
          <w:szCs w:val="16"/>
        </w:rPr>
        <w:t>O Cisco:</w:t>
      </w:r>
      <w:r w:rsidRPr="002D6572">
        <w:rPr>
          <w:rFonts w:ascii="Calibri" w:hAnsi="Calibri" w:eastAsia="Calibri" w:cs="Calibri"/>
          <w:sz w:val="16"/>
          <w:szCs w:val="16"/>
        </w:rPr>
        <w:t xml:space="preserve"> </w:t>
      </w:r>
    </w:p>
    <w:p w:rsidR="761F23AF" w:rsidP="134C5D87" w:rsidRDefault="761F23AF" w14:paraId="0A57C80E" w14:textId="7D635ADC">
      <w:pPr>
        <w:spacing w:line="252" w:lineRule="auto"/>
      </w:pPr>
      <w:r w:rsidRPr="002D6572">
        <w:rPr>
          <w:rFonts w:ascii="Calibri" w:hAnsi="Calibri" w:eastAsia="Calibri" w:cs="Calibri"/>
          <w:sz w:val="16"/>
          <w:szCs w:val="16"/>
        </w:rPr>
        <w:t xml:space="preserve">Cisco (NASDAQ: CSCO) jest światowym liderem technologicznym, który bezpiecznie łączy wszystko ze światem. Naszym celem jest zapewnienie </w:t>
      </w:r>
      <w:proofErr w:type="spellStart"/>
      <w:r w:rsidRPr="002D6572">
        <w:rPr>
          <w:rFonts w:ascii="Calibri" w:hAnsi="Calibri" w:eastAsia="Calibri" w:cs="Calibri"/>
          <w:sz w:val="16"/>
          <w:szCs w:val="16"/>
        </w:rPr>
        <w:t>inkluzywnej</w:t>
      </w:r>
      <w:proofErr w:type="spellEnd"/>
      <w:r w:rsidRPr="002D6572">
        <w:rPr>
          <w:rFonts w:ascii="Calibri" w:hAnsi="Calibri" w:eastAsia="Calibri" w:cs="Calibri"/>
          <w:sz w:val="16"/>
          <w:szCs w:val="16"/>
        </w:rPr>
        <w:t xml:space="preserve"> przyszłości dla każdego i pomaganie naszym klientom w tworzeniu nowych aplikacji, umożliwianiu pracy hybrydowej, transformacji i zabezpieczaniu ich infrastruktury oraz osiąganiu celów zrównoważonego rozwoju. Dowiedz się więcej na </w:t>
      </w:r>
      <w:hyperlink r:id="rId13">
        <w:r w:rsidRPr="002D6572">
          <w:rPr>
            <w:rStyle w:val="Hipercze"/>
            <w:rFonts w:ascii="Calibri" w:hAnsi="Calibri" w:eastAsia="Calibri" w:cs="Calibri"/>
            <w:color w:val="467886"/>
            <w:sz w:val="16"/>
            <w:szCs w:val="16"/>
          </w:rPr>
          <w:t>polski</w:t>
        </w:r>
        <w:r w:rsidRPr="002D6572">
          <w:rPr>
            <w:rStyle w:val="Hipercze"/>
            <w:rFonts w:ascii="Calibri" w:hAnsi="Calibri" w:eastAsia="Calibri" w:cs="Calibri"/>
            <w:color w:val="467886"/>
            <w:sz w:val="16"/>
            <w:szCs w:val="16"/>
          </w:rPr>
          <w:t>m</w:t>
        </w:r>
      </w:hyperlink>
      <w:r w:rsidRPr="002D6572">
        <w:rPr>
          <w:rFonts w:ascii="Calibri" w:hAnsi="Calibri" w:eastAsia="Calibri" w:cs="Calibri"/>
          <w:sz w:val="16"/>
          <w:szCs w:val="16"/>
        </w:rPr>
        <w:t xml:space="preserve"> lub </w:t>
      </w:r>
      <w:hyperlink r:id="rId14">
        <w:r w:rsidRPr="002D6572">
          <w:rPr>
            <w:rStyle w:val="Hipercze"/>
            <w:rFonts w:ascii="Calibri" w:hAnsi="Calibri" w:eastAsia="Calibri" w:cs="Calibri"/>
            <w:color w:val="467886"/>
            <w:sz w:val="16"/>
            <w:szCs w:val="16"/>
          </w:rPr>
          <w:t>globalnym</w:t>
        </w:r>
      </w:hyperlink>
      <w:r w:rsidRPr="002D6572">
        <w:rPr>
          <w:rFonts w:ascii="Calibri" w:hAnsi="Calibri" w:eastAsia="Calibri" w:cs="Calibri"/>
          <w:sz w:val="16"/>
          <w:szCs w:val="16"/>
        </w:rPr>
        <w:t xml:space="preserve"> biurze prasowym. </w:t>
      </w:r>
    </w:p>
    <w:p w:rsidR="761F23AF" w:rsidP="134C5D87" w:rsidRDefault="761F23AF" w14:paraId="515D2389" w14:textId="3CFD6258">
      <w:pPr>
        <w:spacing w:line="252" w:lineRule="auto"/>
      </w:pPr>
      <w:r w:rsidRPr="5679F36A" w:rsidR="761F23AF">
        <w:rPr>
          <w:rFonts w:ascii="Calibri" w:hAnsi="Calibri" w:eastAsia="Calibri" w:cs="Calibri"/>
          <w:sz w:val="16"/>
          <w:szCs w:val="16"/>
        </w:rPr>
        <w:t xml:space="preserve">Cisco i logo Cisco są znakami towarowymi lub zastrzeżonymi znakami towarowymi firmy Cisco i/lub jej podmiotów stowarzyszonych w Stanach Zjednoczonych i innych krajach. Listę znaków towarowych Cisco można znaleźć na stronie </w:t>
      </w:r>
      <w:hyperlink r:id="R0132c230bf06464b">
        <w:r w:rsidRPr="5679F36A" w:rsidR="761F23AF">
          <w:rPr>
            <w:rStyle w:val="Hipercze"/>
            <w:rFonts w:ascii="Calibri" w:hAnsi="Calibri" w:eastAsia="Calibri" w:cs="Calibri"/>
            <w:color w:val="467886"/>
            <w:sz w:val="16"/>
            <w:szCs w:val="16"/>
          </w:rPr>
          <w:t>www.cisco.com/go/trademarks</w:t>
        </w:r>
      </w:hyperlink>
      <w:r w:rsidRPr="5679F36A" w:rsidR="761F23AF">
        <w:rPr>
          <w:rFonts w:ascii="Calibri" w:hAnsi="Calibri" w:eastAsia="Calibri" w:cs="Calibri"/>
          <w:sz w:val="16"/>
          <w:szCs w:val="16"/>
        </w:rPr>
        <w:t>. Wymienione znaki towarowe innych firm są własnością ich odpowiednich właścicieli. Użycie słowa partner nie oznacza relacji partnerskiej między Cisco a jakąkolwiek inną firmą.</w:t>
      </w:r>
    </w:p>
    <w:p w:rsidR="761F23AF" w:rsidP="134C5D87" w:rsidRDefault="761F23AF" w14:paraId="782CFB71" w14:textId="60E3016A">
      <w:pPr>
        <w:spacing w:line="257" w:lineRule="auto"/>
      </w:pPr>
      <w:r w:rsidRPr="002D6572">
        <w:rPr>
          <w:rFonts w:ascii="Aptos" w:hAnsi="Aptos" w:eastAsia="Aptos" w:cs="Aptos"/>
          <w:sz w:val="19"/>
          <w:szCs w:val="19"/>
        </w:rPr>
        <w:t xml:space="preserve"> </w:t>
      </w:r>
    </w:p>
    <w:p w:rsidRPr="002D6572" w:rsidR="134C5D87" w:rsidP="134C5D87" w:rsidRDefault="134C5D87" w14:paraId="45354C6E" w14:textId="2C9ECC65">
      <w:pPr>
        <w:spacing w:line="257" w:lineRule="auto"/>
        <w:jc w:val="both"/>
        <w:rPr>
          <w:rFonts w:ascii="Calibri" w:hAnsi="Calibri" w:eastAsia="Calibri" w:cs="Calibri"/>
        </w:rPr>
      </w:pPr>
    </w:p>
    <w:p w:rsidRPr="002D6572" w:rsidR="134C5D87" w:rsidP="134C5D87" w:rsidRDefault="134C5D87" w14:paraId="4BE70FD8" w14:textId="659C546A"/>
    <w:sectPr w:rsidRPr="002D6572" w:rsidR="134C5D8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CEAF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07F97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0040CD"/>
    <w:multiLevelType w:val="hybridMultilevel"/>
    <w:tmpl w:val="16F4036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7E1996"/>
    <w:multiLevelType w:val="hybridMultilevel"/>
    <w:tmpl w:val="AB40528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6D6DA5"/>
    <w:multiLevelType w:val="hybridMultilevel"/>
    <w:tmpl w:val="681C982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E564CE"/>
    <w:multiLevelType w:val="multilevel"/>
    <w:tmpl w:val="19BA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63F429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47912852">
    <w:abstractNumId w:val="4"/>
  </w:num>
  <w:num w:numId="2" w16cid:durableId="250941589">
    <w:abstractNumId w:val="1"/>
  </w:num>
  <w:num w:numId="3" w16cid:durableId="1366250544">
    <w:abstractNumId w:val="0"/>
  </w:num>
  <w:num w:numId="4" w16cid:durableId="181625322">
    <w:abstractNumId w:val="2"/>
  </w:num>
  <w:num w:numId="5" w16cid:durableId="1877114790">
    <w:abstractNumId w:val="3"/>
  </w:num>
  <w:num w:numId="6" w16cid:durableId="1232885044">
    <w:abstractNumId w:val="6"/>
  </w:num>
  <w:num w:numId="7" w16cid:durableId="1557816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01"/>
    <w:rsid w:val="00062879"/>
    <w:rsid w:val="002D6572"/>
    <w:rsid w:val="004E2D01"/>
    <w:rsid w:val="00A469DD"/>
    <w:rsid w:val="00F77487"/>
    <w:rsid w:val="025D09B1"/>
    <w:rsid w:val="03E66A92"/>
    <w:rsid w:val="042279C5"/>
    <w:rsid w:val="048923DA"/>
    <w:rsid w:val="061A25FE"/>
    <w:rsid w:val="061D585A"/>
    <w:rsid w:val="0624F43B"/>
    <w:rsid w:val="06573A80"/>
    <w:rsid w:val="069DC0DD"/>
    <w:rsid w:val="06B2052A"/>
    <w:rsid w:val="07907609"/>
    <w:rsid w:val="07C0C49C"/>
    <w:rsid w:val="09283BB4"/>
    <w:rsid w:val="09619E49"/>
    <w:rsid w:val="09A05CFC"/>
    <w:rsid w:val="0A38CCC7"/>
    <w:rsid w:val="0B7CF049"/>
    <w:rsid w:val="0BBBEBD7"/>
    <w:rsid w:val="0C9435BF"/>
    <w:rsid w:val="0F3A222F"/>
    <w:rsid w:val="0F9C4195"/>
    <w:rsid w:val="1050F554"/>
    <w:rsid w:val="1088D29B"/>
    <w:rsid w:val="10D5F290"/>
    <w:rsid w:val="10EF2612"/>
    <w:rsid w:val="1182FDC5"/>
    <w:rsid w:val="11EE3AC1"/>
    <w:rsid w:val="134C5D87"/>
    <w:rsid w:val="14393362"/>
    <w:rsid w:val="15157FE1"/>
    <w:rsid w:val="15701863"/>
    <w:rsid w:val="158A10AD"/>
    <w:rsid w:val="1683FE49"/>
    <w:rsid w:val="1715B29B"/>
    <w:rsid w:val="17CBB57E"/>
    <w:rsid w:val="17E899AF"/>
    <w:rsid w:val="185F8D31"/>
    <w:rsid w:val="18B182FC"/>
    <w:rsid w:val="18B90D96"/>
    <w:rsid w:val="18D58639"/>
    <w:rsid w:val="18E3C941"/>
    <w:rsid w:val="19BB9F0B"/>
    <w:rsid w:val="1A4D535D"/>
    <w:rsid w:val="1AF7E423"/>
    <w:rsid w:val="1B576F6C"/>
    <w:rsid w:val="1C1B6A03"/>
    <w:rsid w:val="1C2DE515"/>
    <w:rsid w:val="1CA418E2"/>
    <w:rsid w:val="1D45E54B"/>
    <w:rsid w:val="1E673558"/>
    <w:rsid w:val="1EC00C66"/>
    <w:rsid w:val="1F997787"/>
    <w:rsid w:val="21574A29"/>
    <w:rsid w:val="220AD6D2"/>
    <w:rsid w:val="22E06304"/>
    <w:rsid w:val="23A41358"/>
    <w:rsid w:val="23C5CE55"/>
    <w:rsid w:val="2511D4CB"/>
    <w:rsid w:val="25400194"/>
    <w:rsid w:val="25FA60D1"/>
    <w:rsid w:val="269A2213"/>
    <w:rsid w:val="26CAE5C1"/>
    <w:rsid w:val="280ED013"/>
    <w:rsid w:val="28716D36"/>
    <w:rsid w:val="287B8D95"/>
    <w:rsid w:val="28C9E2C1"/>
    <w:rsid w:val="2997F14D"/>
    <w:rsid w:val="29E33898"/>
    <w:rsid w:val="2ABAC38D"/>
    <w:rsid w:val="2B39A173"/>
    <w:rsid w:val="2B86BB93"/>
    <w:rsid w:val="2BC9F4C8"/>
    <w:rsid w:val="2C4E5D87"/>
    <w:rsid w:val="2CAED20C"/>
    <w:rsid w:val="2D228BF4"/>
    <w:rsid w:val="2D6C307B"/>
    <w:rsid w:val="2DD065E4"/>
    <w:rsid w:val="2EBE5C55"/>
    <w:rsid w:val="2F5C76E4"/>
    <w:rsid w:val="3081041E"/>
    <w:rsid w:val="3082168B"/>
    <w:rsid w:val="310FC3D3"/>
    <w:rsid w:val="311602FA"/>
    <w:rsid w:val="31FCDE4D"/>
    <w:rsid w:val="321A53F1"/>
    <w:rsid w:val="32B2557E"/>
    <w:rsid w:val="32D75197"/>
    <w:rsid w:val="33B9B74D"/>
    <w:rsid w:val="33FD7F4C"/>
    <w:rsid w:val="3514757C"/>
    <w:rsid w:val="35579602"/>
    <w:rsid w:val="370E01A5"/>
    <w:rsid w:val="3749E7B5"/>
    <w:rsid w:val="37765A37"/>
    <w:rsid w:val="379414EF"/>
    <w:rsid w:val="387942E5"/>
    <w:rsid w:val="3893B659"/>
    <w:rsid w:val="390D1A98"/>
    <w:rsid w:val="39EA1041"/>
    <w:rsid w:val="3A5CE7BA"/>
    <w:rsid w:val="3AE11321"/>
    <w:rsid w:val="3B32FCE0"/>
    <w:rsid w:val="3B663370"/>
    <w:rsid w:val="3B9FCED6"/>
    <w:rsid w:val="3BE596C7"/>
    <w:rsid w:val="3C6A846D"/>
    <w:rsid w:val="3CB153D7"/>
    <w:rsid w:val="3DE9327D"/>
    <w:rsid w:val="3E038CCA"/>
    <w:rsid w:val="3E6230A6"/>
    <w:rsid w:val="4096E641"/>
    <w:rsid w:val="4111DCC4"/>
    <w:rsid w:val="42D574E4"/>
    <w:rsid w:val="43092C95"/>
    <w:rsid w:val="436734F2"/>
    <w:rsid w:val="4489A84F"/>
    <w:rsid w:val="45AFCBEC"/>
    <w:rsid w:val="45C4B1E7"/>
    <w:rsid w:val="460D2162"/>
    <w:rsid w:val="47787328"/>
    <w:rsid w:val="47CD7701"/>
    <w:rsid w:val="47D8FE2A"/>
    <w:rsid w:val="49390ADF"/>
    <w:rsid w:val="4955FCFB"/>
    <w:rsid w:val="4A457EB4"/>
    <w:rsid w:val="4ABB77BC"/>
    <w:rsid w:val="4AE09285"/>
    <w:rsid w:val="4BA48D1C"/>
    <w:rsid w:val="4DE7A661"/>
    <w:rsid w:val="4E3CB885"/>
    <w:rsid w:val="4FB403A8"/>
    <w:rsid w:val="51220E20"/>
    <w:rsid w:val="514FD409"/>
    <w:rsid w:val="519183EB"/>
    <w:rsid w:val="51E1885B"/>
    <w:rsid w:val="52411305"/>
    <w:rsid w:val="53448EB7"/>
    <w:rsid w:val="536BA919"/>
    <w:rsid w:val="5400D48E"/>
    <w:rsid w:val="54D48079"/>
    <w:rsid w:val="5578B3C7"/>
    <w:rsid w:val="5679F36A"/>
    <w:rsid w:val="56B4BBDE"/>
    <w:rsid w:val="57148428"/>
    <w:rsid w:val="575DF2C7"/>
    <w:rsid w:val="57E2B3ED"/>
    <w:rsid w:val="58302980"/>
    <w:rsid w:val="595AE5EE"/>
    <w:rsid w:val="59BAA7FF"/>
    <w:rsid w:val="5B232913"/>
    <w:rsid w:val="5BFAE494"/>
    <w:rsid w:val="5CD398E2"/>
    <w:rsid w:val="5F7D6611"/>
    <w:rsid w:val="5FCA2772"/>
    <w:rsid w:val="600B39A4"/>
    <w:rsid w:val="604AA0ED"/>
    <w:rsid w:val="60AAE8B3"/>
    <w:rsid w:val="6152F0AC"/>
    <w:rsid w:val="6165F7D3"/>
    <w:rsid w:val="61C2EE89"/>
    <w:rsid w:val="63411D61"/>
    <w:rsid w:val="639442E8"/>
    <w:rsid w:val="63B6B9FC"/>
    <w:rsid w:val="64C8EC27"/>
    <w:rsid w:val="656C5A17"/>
    <w:rsid w:val="658BEF21"/>
    <w:rsid w:val="674AEA62"/>
    <w:rsid w:val="68333302"/>
    <w:rsid w:val="6AC0DA45"/>
    <w:rsid w:val="6B295841"/>
    <w:rsid w:val="6B5D076B"/>
    <w:rsid w:val="6B690523"/>
    <w:rsid w:val="6BE774AF"/>
    <w:rsid w:val="6D2155F7"/>
    <w:rsid w:val="6D3DA484"/>
    <w:rsid w:val="6E1F3AC0"/>
    <w:rsid w:val="6E5E6C9D"/>
    <w:rsid w:val="6E9533C8"/>
    <w:rsid w:val="6EC27473"/>
    <w:rsid w:val="6ED7CE9A"/>
    <w:rsid w:val="70C2D358"/>
    <w:rsid w:val="70E75896"/>
    <w:rsid w:val="726ADEA1"/>
    <w:rsid w:val="728328F7"/>
    <w:rsid w:val="72A0241C"/>
    <w:rsid w:val="7398E3F1"/>
    <w:rsid w:val="73C3051B"/>
    <w:rsid w:val="73DD9089"/>
    <w:rsid w:val="73E18264"/>
    <w:rsid w:val="73F28694"/>
    <w:rsid w:val="744782DB"/>
    <w:rsid w:val="751E7554"/>
    <w:rsid w:val="75642E90"/>
    <w:rsid w:val="758E56F5"/>
    <w:rsid w:val="761584F4"/>
    <w:rsid w:val="761F23AF"/>
    <w:rsid w:val="7627814A"/>
    <w:rsid w:val="7641DB97"/>
    <w:rsid w:val="765A3F12"/>
    <w:rsid w:val="765BE564"/>
    <w:rsid w:val="770C4A22"/>
    <w:rsid w:val="772A2756"/>
    <w:rsid w:val="77569A1A"/>
    <w:rsid w:val="781B4CBD"/>
    <w:rsid w:val="78DDB6E7"/>
    <w:rsid w:val="78E35278"/>
    <w:rsid w:val="79844F7C"/>
    <w:rsid w:val="7A515F77"/>
    <w:rsid w:val="7A69B59E"/>
    <w:rsid w:val="7BFDA3AA"/>
    <w:rsid w:val="7C0585FF"/>
    <w:rsid w:val="7C29CC8A"/>
    <w:rsid w:val="7C3EAAAB"/>
    <w:rsid w:val="7CA871FB"/>
    <w:rsid w:val="7CD92DCF"/>
    <w:rsid w:val="7D1E6B03"/>
    <w:rsid w:val="7DA69259"/>
    <w:rsid w:val="7DC8DB8E"/>
    <w:rsid w:val="7DCFB347"/>
    <w:rsid w:val="7E3C0F00"/>
    <w:rsid w:val="7F5DE02C"/>
    <w:rsid w:val="7F5EA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715E"/>
  <w15:chartTrackingRefBased/>
  <w15:docId w15:val="{776D8C8F-6993-45EC-8B3C-5321800E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D01"/>
    <w:pPr>
      <w:ind w:left="720"/>
      <w:contextualSpacing/>
    </w:pPr>
  </w:style>
  <w:style w:type="paragraph" w:styleId="Default" w:customStyle="1">
    <w:name w:val="Default"/>
    <w:rsid w:val="004E2D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748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77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logs.cisco.com/security/cisco-puts-identity-at-heart-of-security-strategy" TargetMode="External" Id="rId8" /><Relationship Type="http://schemas.openxmlformats.org/officeDocument/2006/relationships/hyperlink" Target="https://news-blogs.cisco.com/emea/pl/" TargetMode="Externa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hyperlink" Target="http://cisco.com/go/security" TargetMode="External" Id="rId7" /><Relationship Type="http://schemas.openxmlformats.org/officeDocument/2006/relationships/hyperlink" Target="https://blogs.cisco.com/security/connect-secure-assure-every-digital-experience-everywhere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blog.talosintelligence.com/how-are-user-credentials-stolen-and-used-by-threat-actors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duo.com/blog/2024-duo-trusted-access-report-navigating-complexity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duo.com/blog/announcing-identity-intelligence-with-duo" TargetMode="External" Id="rId9" /><Relationship Type="http://schemas.openxmlformats.org/officeDocument/2006/relationships/hyperlink" Target="https://newsroom.cisco.com/c/r/newsroom/en/us/index.html" TargetMode="External" Id="rId14" /><Relationship Type="http://schemas.openxmlformats.org/officeDocument/2006/relationships/hyperlink" Target="file:///C:/Users/AdamMaj/AppData/Local/Microsoft/Windows/INetCache/Content.Outlook/TK4DW2DH/www.cisco.com/go/trademarks" TargetMode="External" Id="R0132c230bf06464b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3CCDD3CA93743BF6377F5C6CF643D" ma:contentTypeVersion="9" ma:contentTypeDescription="Utwórz nowy dokument." ma:contentTypeScope="" ma:versionID="5db513076c3861d06e864f07394adac8">
  <xsd:schema xmlns:xsd="http://www.w3.org/2001/XMLSchema" xmlns:xs="http://www.w3.org/2001/XMLSchema" xmlns:p="http://schemas.microsoft.com/office/2006/metadata/properties" xmlns:ns2="5bfe00ed-3b52-4fa2-a633-6838981eb27c" xmlns:ns3="68e5b621-fb61-425c-b3ee-154ec0ae366a" targetNamespace="http://schemas.microsoft.com/office/2006/metadata/properties" ma:root="true" ma:fieldsID="3e86ad2f67000ad91123f5c19ede1380" ns2:_="" ns3:_="">
    <xsd:import namespace="5bfe00ed-3b52-4fa2-a633-6838981eb27c"/>
    <xsd:import namespace="68e5b621-fb61-425c-b3ee-154ec0ae3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00ed-3b52-4fa2-a633-6838981eb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7160dcf9-09bc-44a4-9497-a99c93e1b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5b621-fb61-425c-b3ee-154ec0ae366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ceb6ff9-cf51-47f6-96f2-c79674462adb}" ma:internalName="TaxCatchAll" ma:showField="CatchAllData" ma:web="68e5b621-fb61-425c-b3ee-154ec0ae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03050-C6F7-422D-98E0-5E96E1607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00ed-3b52-4fa2-a633-6838981eb27c"/>
    <ds:schemaRef ds:uri="68e5b621-fb61-425c-b3ee-154ec0ae3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18165-3FCD-44C7-AD97-138463C30A6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Wiśniewska</dc:creator>
  <keywords/>
  <dc:description/>
  <lastModifiedBy>Stefan Kaczmarek</lastModifiedBy>
  <revision>10</revision>
  <dcterms:created xsi:type="dcterms:W3CDTF">2024-02-06T08:24:00.0000000Z</dcterms:created>
  <dcterms:modified xsi:type="dcterms:W3CDTF">2024-02-14T17:09:32.8908312Z</dcterms:modified>
</coreProperties>
</file>