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3578" w14:textId="77777777" w:rsidR="00A640EA" w:rsidRDefault="00A640EA" w:rsidP="00937B4C">
      <w:pPr>
        <w:pStyle w:val="Bezodstpw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DC7ECC0" w14:textId="7DEB4E4E" w:rsidR="007A5C53" w:rsidRPr="007A5C53" w:rsidRDefault="007A5C53" w:rsidP="00937B4C">
      <w:pPr>
        <w:pStyle w:val="Bezodstpw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proofErr w:type="spellStart"/>
      <w:r>
        <w:rPr>
          <w:rFonts w:ascii="Arial Narrow" w:hAnsi="Arial Narrow"/>
          <w:b/>
          <w:bCs/>
          <w:sz w:val="28"/>
          <w:szCs w:val="28"/>
          <w:lang w:val="pl-PL"/>
        </w:rPr>
        <w:t>Veeam</w:t>
      </w:r>
      <w:proofErr w:type="spellEnd"/>
      <w:r>
        <w:rPr>
          <w:rFonts w:ascii="Arial Narrow" w:hAnsi="Arial Narrow"/>
          <w:b/>
          <w:bCs/>
          <w:sz w:val="28"/>
          <w:szCs w:val="28"/>
          <w:lang w:val="pl-PL"/>
        </w:rPr>
        <w:t xml:space="preserve"> wprowadza do </w:t>
      </w:r>
      <w:proofErr w:type="spellStart"/>
      <w:r>
        <w:rPr>
          <w:rFonts w:ascii="Arial Narrow" w:hAnsi="Arial Narrow"/>
          <w:b/>
          <w:bCs/>
          <w:sz w:val="28"/>
          <w:szCs w:val="28"/>
          <w:lang w:val="pl-PL"/>
        </w:rPr>
        <w:t>Veeam</w:t>
      </w:r>
      <w:proofErr w:type="spellEnd"/>
      <w:r>
        <w:rPr>
          <w:rFonts w:ascii="Arial Narrow" w:hAnsi="Arial Narrow"/>
          <w:b/>
          <w:bCs/>
          <w:sz w:val="28"/>
          <w:szCs w:val="28"/>
          <w:lang w:val="pl-PL"/>
        </w:rPr>
        <w:t xml:space="preserve"> Data Platform nowe narzędzia do proaktywnej analizy zagrożeń. P</w:t>
      </w:r>
      <w:r w:rsidRPr="007A5C53">
        <w:rPr>
          <w:rFonts w:ascii="Arial Narrow" w:hAnsi="Arial Narrow"/>
          <w:b/>
          <w:bCs/>
          <w:sz w:val="28"/>
          <w:szCs w:val="28"/>
          <w:lang w:val="pl-PL"/>
        </w:rPr>
        <w:t>ozwoli</w:t>
      </w:r>
      <w:r>
        <w:rPr>
          <w:rFonts w:ascii="Arial Narrow" w:hAnsi="Arial Narrow"/>
          <w:b/>
          <w:bCs/>
          <w:sz w:val="28"/>
          <w:szCs w:val="28"/>
          <w:lang w:val="pl-PL"/>
        </w:rPr>
        <w:t xml:space="preserve"> to</w:t>
      </w:r>
      <w:r w:rsidRPr="007A5C53">
        <w:rPr>
          <w:rFonts w:ascii="Arial Narrow" w:hAnsi="Arial Narrow"/>
          <w:b/>
          <w:bCs/>
          <w:sz w:val="28"/>
          <w:szCs w:val="28"/>
          <w:lang w:val="pl-PL"/>
        </w:rPr>
        <w:t xml:space="preserve"> przeciwdziałać cyberatakom </w:t>
      </w:r>
      <w:r w:rsidR="002E72DF">
        <w:rPr>
          <w:rFonts w:ascii="Arial Narrow" w:hAnsi="Arial Narrow"/>
          <w:b/>
          <w:bCs/>
          <w:sz w:val="28"/>
          <w:szCs w:val="28"/>
          <w:lang w:val="pl-PL"/>
        </w:rPr>
        <w:t>i ich twórcom oraz</w:t>
      </w:r>
      <w:r w:rsidRPr="007A5C53">
        <w:rPr>
          <w:rFonts w:ascii="Arial Narrow" w:hAnsi="Arial Narrow"/>
          <w:b/>
          <w:bCs/>
          <w:sz w:val="28"/>
          <w:szCs w:val="28"/>
          <w:lang w:val="pl-PL"/>
        </w:rPr>
        <w:t xml:space="preserve"> wzmocnić</w:t>
      </w:r>
      <w:r w:rsidR="00E566A6">
        <w:rPr>
          <w:rFonts w:ascii="Arial Narrow" w:hAnsi="Arial Narrow"/>
          <w:b/>
          <w:bCs/>
          <w:sz w:val="28"/>
          <w:szCs w:val="28"/>
          <w:lang w:val="pl-PL"/>
        </w:rPr>
        <w:t xml:space="preserve"> wiodące</w:t>
      </w:r>
      <w:r w:rsidRPr="007A5C53">
        <w:rPr>
          <w:rFonts w:ascii="Arial Narrow" w:hAnsi="Arial Narrow"/>
          <w:b/>
          <w:bCs/>
          <w:sz w:val="28"/>
          <w:szCs w:val="28"/>
          <w:lang w:val="pl-PL"/>
        </w:rPr>
        <w:t xml:space="preserve"> fun</w:t>
      </w:r>
      <w:r w:rsidR="009725A6">
        <w:rPr>
          <w:rFonts w:ascii="Arial Narrow" w:hAnsi="Arial Narrow"/>
          <w:b/>
          <w:bCs/>
          <w:sz w:val="28"/>
          <w:szCs w:val="28"/>
          <w:lang w:val="pl-PL"/>
        </w:rPr>
        <w:t>k</w:t>
      </w:r>
      <w:r w:rsidRPr="007A5C53">
        <w:rPr>
          <w:rFonts w:ascii="Arial Narrow" w:hAnsi="Arial Narrow"/>
          <w:b/>
          <w:bCs/>
          <w:sz w:val="28"/>
          <w:szCs w:val="28"/>
          <w:lang w:val="pl-PL"/>
        </w:rPr>
        <w:t>cje o</w:t>
      </w:r>
      <w:r>
        <w:rPr>
          <w:rFonts w:ascii="Arial Narrow" w:hAnsi="Arial Narrow"/>
          <w:b/>
          <w:bCs/>
          <w:sz w:val="28"/>
          <w:szCs w:val="28"/>
          <w:lang w:val="pl-PL"/>
        </w:rPr>
        <w:t>dporności danych dla przedsiębiorstw</w:t>
      </w:r>
    </w:p>
    <w:p w14:paraId="32806366" w14:textId="40C950AE" w:rsidR="00A640EA" w:rsidRPr="00A640EA" w:rsidRDefault="00A640EA" w:rsidP="008124BA">
      <w:pPr>
        <w:pStyle w:val="NormalnyWeb"/>
        <w:jc w:val="center"/>
        <w:rPr>
          <w:rStyle w:val="Uwydatnienie"/>
          <w:rFonts w:ascii="Arial Narrow" w:hAnsi="Arial Narrow"/>
          <w:sz w:val="22"/>
          <w:szCs w:val="22"/>
          <w:lang w:val="pl-PL"/>
        </w:rPr>
      </w:pPr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Nowe narzędzie </w:t>
      </w:r>
      <w:proofErr w:type="spellStart"/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>Veeam</w:t>
      </w:r>
      <w:proofErr w:type="spellEnd"/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>Recon</w:t>
      </w:r>
      <w:proofErr w:type="spellEnd"/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>Scanner</w:t>
      </w:r>
      <w:proofErr w:type="spellEnd"/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proaktywnie identyfikuje zagrożenia cybernetyczne</w:t>
      </w:r>
      <w:r w:rsidR="007A5C53">
        <w:rPr>
          <w:rStyle w:val="Uwydatnienie"/>
          <w:rFonts w:ascii="Arial Narrow" w:hAnsi="Arial Narrow"/>
          <w:sz w:val="22"/>
          <w:szCs w:val="22"/>
          <w:lang w:val="pl-PL"/>
        </w:rPr>
        <w:t xml:space="preserve"> przy użyciu</w:t>
      </w:r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technologi</w:t>
      </w:r>
      <w:r w:rsidR="007A5C53">
        <w:rPr>
          <w:rStyle w:val="Uwydatnienie"/>
          <w:rFonts w:ascii="Arial Narrow" w:hAnsi="Arial Narrow"/>
          <w:sz w:val="22"/>
          <w:szCs w:val="22"/>
          <w:lang w:val="pl-PL"/>
        </w:rPr>
        <w:t>i</w:t>
      </w:r>
      <w:r w:rsidR="002713EC">
        <w:rPr>
          <w:rStyle w:val="Uwydatnienie"/>
          <w:rFonts w:ascii="Arial Narrow" w:hAnsi="Arial Narrow"/>
          <w:sz w:val="22"/>
          <w:szCs w:val="22"/>
          <w:lang w:val="pl-PL"/>
        </w:rPr>
        <w:t xml:space="preserve"> będącej </w:t>
      </w:r>
      <w:r>
        <w:rPr>
          <w:rStyle w:val="Uwydatnienie"/>
          <w:rFonts w:ascii="Arial Narrow" w:hAnsi="Arial Narrow"/>
          <w:sz w:val="22"/>
          <w:szCs w:val="22"/>
          <w:lang w:val="pl-PL"/>
        </w:rPr>
        <w:t>w procesie patentowania</w:t>
      </w:r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oraz największ</w:t>
      </w:r>
      <w:r w:rsidR="007A5C53">
        <w:rPr>
          <w:rStyle w:val="Uwydatnienie"/>
          <w:rFonts w:ascii="Arial Narrow" w:hAnsi="Arial Narrow"/>
          <w:sz w:val="22"/>
          <w:szCs w:val="22"/>
          <w:lang w:val="pl-PL"/>
        </w:rPr>
        <w:t>ej</w:t>
      </w:r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na świecie baz</w:t>
      </w:r>
      <w:r w:rsidR="007A5C53">
        <w:rPr>
          <w:rStyle w:val="Uwydatnienie"/>
          <w:rFonts w:ascii="Arial Narrow" w:hAnsi="Arial Narrow"/>
          <w:sz w:val="22"/>
          <w:szCs w:val="22"/>
          <w:lang w:val="pl-PL"/>
        </w:rPr>
        <w:t>y</w:t>
      </w:r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 xml:space="preserve"> danych</w:t>
      </w:r>
      <w:r w:rsidR="007A5C53">
        <w:rPr>
          <w:rStyle w:val="Uwydatnienie"/>
          <w:rFonts w:ascii="Arial Narrow" w:hAnsi="Arial Narrow"/>
          <w:sz w:val="22"/>
          <w:szCs w:val="22"/>
          <w:lang w:val="pl-PL"/>
        </w:rPr>
        <w:t xml:space="preserve"> </w:t>
      </w:r>
      <w:r w:rsidR="00941209">
        <w:rPr>
          <w:rStyle w:val="Uwydatnienie"/>
          <w:rFonts w:ascii="Arial Narrow" w:hAnsi="Arial Narrow"/>
          <w:sz w:val="22"/>
          <w:szCs w:val="22"/>
          <w:lang w:val="pl-PL"/>
        </w:rPr>
        <w:t xml:space="preserve">dotyczących </w:t>
      </w:r>
      <w:proofErr w:type="spellStart"/>
      <w:r w:rsidR="007A5C53">
        <w:rPr>
          <w:rStyle w:val="Uwydatnienie"/>
          <w:rFonts w:ascii="Arial Narrow" w:hAnsi="Arial Narrow"/>
          <w:sz w:val="22"/>
          <w:szCs w:val="22"/>
          <w:lang w:val="pl-PL"/>
        </w:rPr>
        <w:t>cyber</w:t>
      </w:r>
      <w:r w:rsidRPr="00A640EA">
        <w:rPr>
          <w:rStyle w:val="Uwydatnienie"/>
          <w:rFonts w:ascii="Arial Narrow" w:hAnsi="Arial Narrow"/>
          <w:sz w:val="22"/>
          <w:szCs w:val="22"/>
          <w:lang w:val="pl-PL"/>
        </w:rPr>
        <w:t>incydentó</w:t>
      </w:r>
      <w:r w:rsidR="00C61F2C">
        <w:rPr>
          <w:rStyle w:val="Uwydatnienie"/>
          <w:rFonts w:ascii="Arial Narrow" w:hAnsi="Arial Narrow"/>
          <w:sz w:val="22"/>
          <w:szCs w:val="22"/>
          <w:lang w:val="pl-PL"/>
        </w:rPr>
        <w:t>w</w:t>
      </w:r>
      <w:proofErr w:type="spellEnd"/>
      <w:r w:rsidR="00C61F2C">
        <w:rPr>
          <w:rStyle w:val="Uwydatnienie"/>
          <w:rFonts w:ascii="Arial Narrow" w:hAnsi="Arial Narrow"/>
          <w:sz w:val="22"/>
          <w:szCs w:val="22"/>
          <w:lang w:val="pl-PL"/>
        </w:rPr>
        <w:t>.</w:t>
      </w:r>
    </w:p>
    <w:p w14:paraId="12C109C9" w14:textId="6A27C629" w:rsidR="00A640EA" w:rsidRPr="00C4341E" w:rsidRDefault="00A640EA" w:rsidP="00A640EA">
      <w:pPr>
        <w:pStyle w:val="NormalnyWeb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b/>
          <w:bCs/>
          <w:sz w:val="22"/>
          <w:szCs w:val="22"/>
          <w:lang w:val="pl-PL"/>
        </w:rPr>
        <w:t>S</w:t>
      </w:r>
      <w:r w:rsidRPr="0014360B">
        <w:rPr>
          <w:rFonts w:ascii="Arial Narrow" w:hAnsi="Arial Narrow"/>
          <w:b/>
          <w:bCs/>
          <w:sz w:val="22"/>
          <w:szCs w:val="22"/>
          <w:lang w:val="pl-PL"/>
        </w:rPr>
        <w:t xml:space="preserve">eattle, Waszyngton, USA – </w:t>
      </w:r>
      <w:r>
        <w:rPr>
          <w:rFonts w:ascii="Arial Narrow" w:hAnsi="Arial Narrow"/>
          <w:b/>
          <w:bCs/>
          <w:sz w:val="22"/>
          <w:szCs w:val="22"/>
          <w:lang w:val="pl-PL"/>
        </w:rPr>
        <w:t>1 października</w:t>
      </w:r>
      <w:r w:rsidRPr="0014360B">
        <w:rPr>
          <w:rFonts w:ascii="Arial Narrow" w:hAnsi="Arial Narrow"/>
          <w:b/>
          <w:bCs/>
          <w:sz w:val="22"/>
          <w:szCs w:val="22"/>
          <w:lang w:val="pl-PL"/>
        </w:rPr>
        <w:t xml:space="preserve"> 2024 – </w:t>
      </w:r>
      <w:hyperlink r:id="rId10" w:history="1">
        <w:proofErr w:type="spellStart"/>
        <w:r w:rsidRPr="00903592">
          <w:rPr>
            <w:rStyle w:val="Hipercze"/>
            <w:rFonts w:ascii="Arial Narrow" w:hAnsi="Arial Narrow"/>
            <w:sz w:val="22"/>
            <w:szCs w:val="22"/>
            <w:lang w:val="pl-PL"/>
          </w:rPr>
          <w:t>Veeam</w:t>
        </w:r>
        <w:proofErr w:type="spellEnd"/>
        <w:r w:rsidRPr="00903592">
          <w:rPr>
            <w:rStyle w:val="Hipercze"/>
            <w:rFonts w:ascii="Arial Narrow" w:hAnsi="Arial Narrow"/>
            <w:sz w:val="22"/>
            <w:szCs w:val="22"/>
            <w:lang w:val="pl-PL"/>
          </w:rPr>
          <w:t xml:space="preserve"> Software</w:t>
        </w:r>
      </w:hyperlink>
      <w:r w:rsidRPr="0014360B">
        <w:rPr>
          <w:rFonts w:ascii="Arial Narrow" w:hAnsi="Arial Narrow"/>
          <w:sz w:val="22"/>
          <w:szCs w:val="22"/>
          <w:lang w:val="pl-PL"/>
        </w:rPr>
        <w:t>, lider pod względem udziału w rynku rozwiązań zapewniających odporność danych,</w:t>
      </w:r>
      <w:r>
        <w:rPr>
          <w:rFonts w:ascii="Arial Narrow" w:hAnsi="Arial Narrow"/>
          <w:sz w:val="22"/>
          <w:szCs w:val="22"/>
          <w:lang w:val="pl-PL"/>
        </w:rPr>
        <w:t xml:space="preserve"> ogłosił</w:t>
      </w:r>
      <w:r w:rsidR="004622A1">
        <w:rPr>
          <w:rFonts w:ascii="Arial Narrow" w:hAnsi="Arial Narrow"/>
          <w:sz w:val="22"/>
          <w:szCs w:val="22"/>
          <w:lang w:val="pl-PL"/>
        </w:rPr>
        <w:t xml:space="preserve"> podczas konferencji</w:t>
      </w:r>
      <w:r>
        <w:rPr>
          <w:rFonts w:ascii="Arial Narrow" w:hAnsi="Arial Narrow"/>
          <w:sz w:val="22"/>
          <w:szCs w:val="22"/>
          <w:lang w:val="pl-PL"/>
        </w:rPr>
        <w:t xml:space="preserve"> </w:t>
      </w:r>
      <w:hyperlink r:id="rId11">
        <w:proofErr w:type="spellStart"/>
        <w:r w:rsidR="004622A1" w:rsidRPr="00C4341E">
          <w:rPr>
            <w:rStyle w:val="Hipercze"/>
            <w:rFonts w:ascii="Arial Narrow" w:hAnsi="Arial Narrow"/>
            <w:sz w:val="22"/>
            <w:szCs w:val="22"/>
            <w:lang w:val="pl-PL"/>
          </w:rPr>
          <w:t>VeeamON</w:t>
        </w:r>
        <w:proofErr w:type="spellEnd"/>
        <w:r w:rsidR="004622A1" w:rsidRPr="00C4341E">
          <w:rPr>
            <w:rStyle w:val="Hipercze"/>
            <w:rFonts w:ascii="Arial Narrow" w:hAnsi="Arial Narrow"/>
            <w:sz w:val="22"/>
            <w:szCs w:val="22"/>
            <w:lang w:val="pl-PL"/>
          </w:rPr>
          <w:t xml:space="preserve"> Data </w:t>
        </w:r>
        <w:proofErr w:type="spellStart"/>
        <w:r w:rsidR="004622A1" w:rsidRPr="00C4341E">
          <w:rPr>
            <w:rStyle w:val="Hipercze"/>
            <w:rFonts w:ascii="Arial Narrow" w:hAnsi="Arial Narrow"/>
            <w:sz w:val="22"/>
            <w:szCs w:val="22"/>
            <w:lang w:val="pl-PL"/>
          </w:rPr>
          <w:t>Resilience</w:t>
        </w:r>
        <w:proofErr w:type="spellEnd"/>
        <w:r w:rsidR="004622A1" w:rsidRPr="00C4341E">
          <w:rPr>
            <w:rStyle w:val="Hipercze"/>
            <w:rFonts w:ascii="Arial Narrow" w:hAnsi="Arial Narrow"/>
            <w:sz w:val="22"/>
            <w:szCs w:val="22"/>
            <w:lang w:val="pl-PL"/>
          </w:rPr>
          <w:t xml:space="preserve"> </w:t>
        </w:r>
        <w:proofErr w:type="spellStart"/>
        <w:r w:rsidR="004622A1" w:rsidRPr="00C4341E">
          <w:rPr>
            <w:rStyle w:val="Hipercze"/>
            <w:rFonts w:ascii="Arial Narrow" w:hAnsi="Arial Narrow"/>
            <w:sz w:val="22"/>
            <w:szCs w:val="22"/>
            <w:lang w:val="pl-PL"/>
          </w:rPr>
          <w:t>Summit</w:t>
        </w:r>
        <w:proofErr w:type="spellEnd"/>
      </w:hyperlink>
      <w:r w:rsidR="004622A1">
        <w:rPr>
          <w:rFonts w:ascii="Arial Narrow" w:hAnsi="Arial Narrow"/>
          <w:sz w:val="22"/>
          <w:szCs w:val="22"/>
          <w:lang w:val="pl-PL"/>
        </w:rPr>
        <w:t xml:space="preserve"> w</w:t>
      </w:r>
      <w:r>
        <w:rPr>
          <w:rFonts w:ascii="Arial Narrow" w:hAnsi="Arial Narrow"/>
          <w:sz w:val="22"/>
          <w:szCs w:val="22"/>
          <w:lang w:val="pl-PL"/>
        </w:rPr>
        <w:t xml:space="preserve">prowadzenie </w:t>
      </w:r>
      <w:r w:rsidR="00941209">
        <w:rPr>
          <w:rFonts w:ascii="Arial Narrow" w:hAnsi="Arial Narrow"/>
          <w:sz w:val="22"/>
          <w:szCs w:val="22"/>
          <w:lang w:val="pl-PL"/>
        </w:rPr>
        <w:t xml:space="preserve">do platformy </w:t>
      </w:r>
      <w:proofErr w:type="spellStart"/>
      <w:r w:rsidR="00941209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="00941209">
        <w:rPr>
          <w:rFonts w:ascii="Arial Narrow" w:hAnsi="Arial Narrow"/>
          <w:sz w:val="22"/>
          <w:szCs w:val="22"/>
          <w:lang w:val="pl-PL"/>
        </w:rPr>
        <w:t xml:space="preserve"> Data Platform (VDP) </w:t>
      </w:r>
      <w:r>
        <w:rPr>
          <w:rFonts w:ascii="Arial Narrow" w:hAnsi="Arial Narrow"/>
          <w:sz w:val="22"/>
          <w:szCs w:val="22"/>
          <w:lang w:val="pl-PL"/>
        </w:rPr>
        <w:t xml:space="preserve">nowego narzędzia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Scanner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. Ta przełomowa technologia, opracowana przez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Coveware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by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, </w:t>
      </w:r>
      <w:r w:rsidR="00C4341E">
        <w:rPr>
          <w:rFonts w:ascii="Arial Narrow" w:hAnsi="Arial Narrow"/>
          <w:sz w:val="22"/>
          <w:szCs w:val="22"/>
          <w:lang w:val="pl-PL"/>
        </w:rPr>
        <w:t xml:space="preserve">oparta jest na wieloletnim doświadczeniu firmy w zakresie reagowania na incydenty związane z </w:t>
      </w:r>
      <w:proofErr w:type="spellStart"/>
      <w:r w:rsidR="00C4341E">
        <w:rPr>
          <w:rFonts w:ascii="Arial Narrow" w:hAnsi="Arial Narrow"/>
          <w:sz w:val="22"/>
          <w:szCs w:val="22"/>
          <w:lang w:val="pl-PL"/>
        </w:rPr>
        <w:t>cyberwyłudzeniami</w:t>
      </w:r>
      <w:proofErr w:type="spellEnd"/>
      <w:r w:rsidR="00C4341E">
        <w:rPr>
          <w:rFonts w:ascii="Arial Narrow" w:hAnsi="Arial Narrow"/>
          <w:sz w:val="22"/>
          <w:szCs w:val="22"/>
          <w:lang w:val="pl-PL"/>
        </w:rPr>
        <w:t xml:space="preserve">. Wykorzystuje także dane zgromadzone w największej na świecie bazie incydentów cybernetycznych. Celem </w:t>
      </w:r>
      <w:proofErr w:type="spellStart"/>
      <w:r w:rsidR="00C4341E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="00C4341E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C4341E"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 w:rsidR="00C4341E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C4341E">
        <w:rPr>
          <w:rFonts w:ascii="Arial Narrow" w:hAnsi="Arial Narrow"/>
          <w:sz w:val="22"/>
          <w:szCs w:val="22"/>
          <w:lang w:val="pl-PL"/>
        </w:rPr>
        <w:t>Scanner</w:t>
      </w:r>
      <w:proofErr w:type="spellEnd"/>
      <w:r w:rsidR="00C4341E">
        <w:rPr>
          <w:rFonts w:ascii="Arial Narrow" w:hAnsi="Arial Narrow"/>
          <w:sz w:val="22"/>
          <w:szCs w:val="22"/>
          <w:lang w:val="pl-PL"/>
        </w:rPr>
        <w:t xml:space="preserve"> jest proaktywna identyfikacja</w:t>
      </w:r>
      <w:r w:rsidR="006F3FF1">
        <w:rPr>
          <w:rFonts w:ascii="Arial Narrow" w:hAnsi="Arial Narrow"/>
          <w:sz w:val="22"/>
          <w:szCs w:val="22"/>
          <w:lang w:val="pl-PL"/>
        </w:rPr>
        <w:t xml:space="preserve"> i klasyfikacja</w:t>
      </w:r>
      <w:r w:rsidR="007A5C53">
        <w:rPr>
          <w:rFonts w:ascii="Arial Narrow" w:hAnsi="Arial Narrow"/>
          <w:sz w:val="22"/>
          <w:szCs w:val="22"/>
          <w:lang w:val="pl-PL"/>
        </w:rPr>
        <w:t xml:space="preserve"> incydentów</w:t>
      </w:r>
      <w:r w:rsidR="00C4341E">
        <w:rPr>
          <w:rFonts w:ascii="Arial Narrow" w:hAnsi="Arial Narrow"/>
          <w:sz w:val="22"/>
          <w:szCs w:val="22"/>
          <w:lang w:val="pl-PL"/>
        </w:rPr>
        <w:t xml:space="preserve"> oraz zapobieganie cyberatakom. Narzędzie to rewolucjonizuje proces oceny zagrożeń na rynku rozwiązań do ochrony danych. </w:t>
      </w:r>
    </w:p>
    <w:p w14:paraId="2C365188" w14:textId="1B31BF7C" w:rsidR="00C4341E" w:rsidRPr="00C4341E" w:rsidRDefault="00C4341E" w:rsidP="009A775A">
      <w:pPr>
        <w:pStyle w:val="NormalnyWeb"/>
        <w:jc w:val="both"/>
        <w:rPr>
          <w:rFonts w:ascii="Arial Narrow" w:hAnsi="Arial Narrow"/>
          <w:sz w:val="22"/>
          <w:szCs w:val="22"/>
          <w:lang w:val="pl-PL"/>
        </w:rPr>
      </w:pPr>
      <w:bookmarkStart w:id="0" w:name="_Hlk139976098"/>
      <w:bookmarkStart w:id="1" w:name="_Hlk172201301"/>
      <w:bookmarkStart w:id="2" w:name="_Hlk175148832"/>
      <w:r w:rsidRPr="00C4341E">
        <w:rPr>
          <w:rFonts w:ascii="Arial Narrow" w:hAnsi="Arial Narrow"/>
          <w:sz w:val="22"/>
          <w:szCs w:val="22"/>
          <w:lang w:val="pl-PL"/>
        </w:rPr>
        <w:t xml:space="preserve">— </w:t>
      </w:r>
      <w:r w:rsidR="00261C56">
        <w:rPr>
          <w:rFonts w:ascii="Arial Narrow" w:hAnsi="Arial Narrow"/>
          <w:i/>
          <w:iCs/>
          <w:sz w:val="22"/>
          <w:szCs w:val="22"/>
          <w:lang w:val="pl-PL"/>
        </w:rPr>
        <w:t>Zabezpieczenie</w:t>
      </w:r>
      <w:r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przedsiębiorstwa przed cyberatak</w:t>
      </w:r>
      <w:r w:rsidR="007A5C53">
        <w:rPr>
          <w:rFonts w:ascii="Arial Narrow" w:hAnsi="Arial Narrow"/>
          <w:i/>
          <w:iCs/>
          <w:sz w:val="22"/>
          <w:szCs w:val="22"/>
          <w:lang w:val="pl-PL"/>
        </w:rPr>
        <w:t>iem</w:t>
      </w:r>
      <w:r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wymaga skoordynowanej strategii.</w:t>
      </w:r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W jej zakres wchodzi</w:t>
      </w:r>
      <w:r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obrona </w:t>
      </w:r>
      <w:r w:rsidRPr="009A775A">
        <w:rPr>
          <w:rFonts w:ascii="Arial Narrow" w:hAnsi="Arial Narrow"/>
          <w:i/>
          <w:iCs/>
          <w:sz w:val="22"/>
          <w:szCs w:val="22"/>
          <w:lang w:val="pl-PL"/>
        </w:rPr>
        <w:t>punktów dostępu do zasobów firmy</w:t>
      </w:r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, a także kompleksowa ochrona danych i kopii zapasowych. Jednak </w:t>
      </w:r>
      <w:r w:rsidR="00D40FF8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zawsze istnieje </w:t>
      </w:r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ryzyko, że </w:t>
      </w:r>
      <w:r w:rsidR="00D40FF8">
        <w:rPr>
          <w:rFonts w:ascii="Arial Narrow" w:hAnsi="Arial Narrow"/>
          <w:i/>
          <w:iCs/>
          <w:sz w:val="22"/>
          <w:szCs w:val="22"/>
          <w:lang w:val="pl-PL"/>
        </w:rPr>
        <w:t>przestępca</w:t>
      </w:r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przeniknie przez tę warstwę </w:t>
      </w:r>
      <w:r w:rsidR="00261C56">
        <w:rPr>
          <w:rFonts w:ascii="Arial Narrow" w:hAnsi="Arial Narrow"/>
          <w:i/>
          <w:iCs/>
          <w:sz w:val="22"/>
          <w:szCs w:val="22"/>
          <w:lang w:val="pl-PL"/>
        </w:rPr>
        <w:t>zabezpieczeń</w:t>
      </w:r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. </w:t>
      </w:r>
      <w:proofErr w:type="spellStart"/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>Recon</w:t>
      </w:r>
      <w:proofErr w:type="spellEnd"/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proofErr w:type="spellStart"/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>Scanner</w:t>
      </w:r>
      <w:proofErr w:type="spellEnd"/>
      <w:r w:rsidR="009A775A" w:rsidRPr="009A775A">
        <w:rPr>
          <w:rFonts w:ascii="Arial Narrow" w:hAnsi="Arial Narrow"/>
          <w:i/>
          <w:iCs/>
          <w:sz w:val="22"/>
          <w:szCs w:val="22"/>
          <w:lang w:val="pl-PL"/>
        </w:rPr>
        <w:t xml:space="preserve"> rozpoznaje taktykę oraz wykorzystywane przez przeciwnika techniki i procedury, zanim dojdzie do ataku</w:t>
      </w:r>
      <w:r w:rsidR="009A775A">
        <w:rPr>
          <w:rFonts w:ascii="Arial Narrow" w:hAnsi="Arial Narrow"/>
          <w:sz w:val="22"/>
          <w:szCs w:val="22"/>
          <w:lang w:val="pl-PL"/>
        </w:rPr>
        <w:t xml:space="preserve"> – mówi </w:t>
      </w:r>
      <w:proofErr w:type="spellStart"/>
      <w:r w:rsidR="009A775A" w:rsidRPr="00C4341E">
        <w:rPr>
          <w:rFonts w:ascii="Arial Narrow" w:hAnsi="Arial Narrow"/>
          <w:sz w:val="22"/>
          <w:szCs w:val="22"/>
          <w:lang w:val="pl-PL"/>
        </w:rPr>
        <w:t>Dave</w:t>
      </w:r>
      <w:proofErr w:type="spellEnd"/>
      <w:r w:rsidR="009A775A" w:rsidRPr="00C4341E">
        <w:rPr>
          <w:rFonts w:ascii="Arial Narrow" w:hAnsi="Arial Narrow"/>
          <w:sz w:val="22"/>
          <w:szCs w:val="22"/>
          <w:lang w:val="pl-PL"/>
        </w:rPr>
        <w:t xml:space="preserve"> Russell, starszy wiceprezes ds. strategii w </w:t>
      </w:r>
      <w:proofErr w:type="spellStart"/>
      <w:r w:rsidR="009A775A" w:rsidRPr="00C4341E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="009A775A" w:rsidRPr="00C4341E">
        <w:rPr>
          <w:rFonts w:ascii="Arial Narrow" w:hAnsi="Arial Narrow"/>
          <w:sz w:val="22"/>
          <w:szCs w:val="22"/>
          <w:lang w:val="pl-PL"/>
        </w:rPr>
        <w:t>.</w:t>
      </w:r>
      <w:r w:rsidR="009A775A">
        <w:rPr>
          <w:rFonts w:ascii="Arial Narrow" w:hAnsi="Arial Narrow"/>
          <w:sz w:val="22"/>
          <w:szCs w:val="22"/>
          <w:lang w:val="pl-PL"/>
        </w:rPr>
        <w:t xml:space="preserve"> – </w:t>
      </w:r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Dzięki funkcjom proaktywnej analizy danych nowe narzędzie jest w stanie identyfikować niespodziewane połączenia sieciowe, nietypowe zachowania użytkowników, podejrzaną aktywność </w:t>
      </w:r>
      <w:r w:rsidR="00A32C7F">
        <w:rPr>
          <w:rFonts w:ascii="Arial Narrow" w:hAnsi="Arial Narrow"/>
          <w:i/>
          <w:iCs/>
          <w:sz w:val="22"/>
          <w:szCs w:val="22"/>
          <w:lang w:val="pl-PL"/>
        </w:rPr>
        <w:t xml:space="preserve">w obrębie </w:t>
      </w:r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plików, próby </w:t>
      </w:r>
      <w:r w:rsidR="008039CD">
        <w:rPr>
          <w:rFonts w:ascii="Arial Narrow" w:hAnsi="Arial Narrow"/>
          <w:i/>
          <w:iCs/>
          <w:sz w:val="22"/>
          <w:szCs w:val="22"/>
          <w:lang w:val="pl-PL"/>
        </w:rPr>
        <w:t>wykradania</w:t>
      </w:r>
      <w:r w:rsidR="008039CD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danych, a nawet potencjalne ataki typu </w:t>
      </w:r>
      <w:proofErr w:type="spellStart"/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>brute</w:t>
      </w:r>
      <w:proofErr w:type="spellEnd"/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proofErr w:type="spellStart"/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>force</w:t>
      </w:r>
      <w:proofErr w:type="spellEnd"/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. </w:t>
      </w:r>
      <w:r w:rsidR="008039CD">
        <w:rPr>
          <w:rFonts w:ascii="Arial Narrow" w:hAnsi="Arial Narrow"/>
          <w:i/>
          <w:iCs/>
          <w:sz w:val="22"/>
          <w:szCs w:val="22"/>
          <w:lang w:val="pl-PL"/>
        </w:rPr>
        <w:t>W</w:t>
      </w:r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tradycyjnym procesie wykrywania i neutralizacji zagrożeń </w:t>
      </w:r>
      <w:r w:rsidR="008039CD">
        <w:rPr>
          <w:rFonts w:ascii="Arial Narrow" w:hAnsi="Arial Narrow"/>
          <w:i/>
          <w:iCs/>
          <w:sz w:val="22"/>
          <w:szCs w:val="22"/>
          <w:lang w:val="pl-PL"/>
        </w:rPr>
        <w:t>w</w:t>
      </w:r>
      <w:r w:rsidR="008039CD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yzwaniem </w:t>
      </w:r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jest </w:t>
      </w:r>
      <w:r w:rsidR="002F71D8">
        <w:rPr>
          <w:rFonts w:ascii="Arial Narrow" w:hAnsi="Arial Narrow"/>
          <w:i/>
          <w:iCs/>
          <w:sz w:val="22"/>
          <w:szCs w:val="22"/>
          <w:lang w:val="pl-PL"/>
        </w:rPr>
        <w:t>tzw.</w:t>
      </w:r>
      <w:r w:rsidR="002F71D8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proofErr w:type="spellStart"/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>dwell</w:t>
      </w:r>
      <w:proofErr w:type="spellEnd"/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proofErr w:type="spellStart"/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>time</w:t>
      </w:r>
      <w:proofErr w:type="spellEnd"/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>, czyli okres między naruszeniem dostępu do firmy a samym atakiem.</w:t>
      </w:r>
      <w:r w:rsidR="009A775A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</w:t>
      </w:r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Dzięki proaktywnym funkcjom oceny zagrożeń </w:t>
      </w:r>
      <w:r w:rsidR="002F71D8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zintegrowanym z </w:t>
      </w:r>
      <w:proofErr w:type="spellStart"/>
      <w:r w:rsidR="002F71D8" w:rsidRPr="00261C56">
        <w:rPr>
          <w:rFonts w:ascii="Arial Narrow" w:hAnsi="Arial Narrow"/>
          <w:i/>
          <w:iCs/>
          <w:sz w:val="22"/>
          <w:szCs w:val="22"/>
          <w:lang w:val="pl-PL"/>
        </w:rPr>
        <w:t>Veeam</w:t>
      </w:r>
      <w:proofErr w:type="spellEnd"/>
      <w:r w:rsidR="002F71D8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Data Platform </w:t>
      </w:r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nasi klienci </w:t>
      </w:r>
      <w:r w:rsidR="007A5C53">
        <w:rPr>
          <w:rFonts w:ascii="Arial Narrow" w:hAnsi="Arial Narrow"/>
          <w:i/>
          <w:iCs/>
          <w:sz w:val="22"/>
          <w:szCs w:val="22"/>
          <w:lang w:val="pl-PL"/>
        </w:rPr>
        <w:t>mogą</w:t>
      </w:r>
      <w:r w:rsidR="00261C56" w:rsidRPr="00261C56">
        <w:rPr>
          <w:rFonts w:ascii="Arial Narrow" w:hAnsi="Arial Narrow"/>
          <w:i/>
          <w:iCs/>
          <w:sz w:val="22"/>
          <w:szCs w:val="22"/>
          <w:lang w:val="pl-PL"/>
        </w:rPr>
        <w:t xml:space="preserve"> wykrywać i przeciwdziałać atakom zanim wpłyną one na ich biznes. Wzmacniają tym samym odporność danych i chronią kluczowe zasoby</w:t>
      </w:r>
      <w:r w:rsidR="00261C56">
        <w:rPr>
          <w:rFonts w:ascii="Arial Narrow" w:hAnsi="Arial Narrow"/>
          <w:sz w:val="22"/>
          <w:szCs w:val="22"/>
          <w:lang w:val="pl-PL"/>
        </w:rPr>
        <w:t>.</w:t>
      </w:r>
    </w:p>
    <w:p w14:paraId="6F609796" w14:textId="1143CAB5" w:rsidR="00261C56" w:rsidRPr="00261C56" w:rsidRDefault="00261C56" w:rsidP="00261C56">
      <w:pPr>
        <w:pStyle w:val="NormalnyWeb"/>
        <w:jc w:val="both"/>
        <w:rPr>
          <w:rFonts w:ascii="Arial Narrow" w:hAnsi="Arial Narrow"/>
          <w:sz w:val="22"/>
          <w:szCs w:val="22"/>
          <w:lang w:val="pl-PL"/>
        </w:rPr>
      </w:pPr>
      <w:r w:rsidRPr="00261C56">
        <w:rPr>
          <w:rFonts w:ascii="Arial Narrow" w:hAnsi="Arial Narrow"/>
          <w:sz w:val="22"/>
          <w:szCs w:val="22"/>
          <w:lang w:val="pl-PL"/>
        </w:rPr>
        <w:t xml:space="preserve">Cyberataki, w tym </w:t>
      </w:r>
      <w:r w:rsidR="002F71D8">
        <w:rPr>
          <w:rFonts w:ascii="Arial Narrow" w:hAnsi="Arial Narrow"/>
          <w:sz w:val="22"/>
          <w:szCs w:val="22"/>
          <w:lang w:val="pl-PL"/>
        </w:rPr>
        <w:t xml:space="preserve">zagrożenia </w:t>
      </w:r>
      <w:proofErr w:type="spellStart"/>
      <w:r w:rsidRPr="00261C56">
        <w:rPr>
          <w:rFonts w:ascii="Arial Narrow" w:hAnsi="Arial Narrow"/>
          <w:sz w:val="22"/>
          <w:szCs w:val="22"/>
          <w:lang w:val="pl-PL"/>
        </w:rPr>
        <w:t>r</w:t>
      </w:r>
      <w:r>
        <w:rPr>
          <w:rFonts w:ascii="Arial Narrow" w:hAnsi="Arial Narrow"/>
          <w:sz w:val="22"/>
          <w:szCs w:val="22"/>
          <w:lang w:val="pl-PL"/>
        </w:rPr>
        <w:t>ansomware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, stają się coraz bardziej powszechne i biorą na celownik zarówno środowiska produkcyjne, jak i kopie zapasowe. Odzyskiwanie danych po takich </w:t>
      </w:r>
      <w:r w:rsidR="007A5C53">
        <w:rPr>
          <w:rFonts w:ascii="Arial Narrow" w:hAnsi="Arial Narrow"/>
          <w:sz w:val="22"/>
          <w:szCs w:val="22"/>
          <w:lang w:val="pl-PL"/>
        </w:rPr>
        <w:t>incydentach</w:t>
      </w:r>
      <w:r>
        <w:rPr>
          <w:rFonts w:ascii="Arial Narrow" w:hAnsi="Arial Narrow"/>
          <w:sz w:val="22"/>
          <w:szCs w:val="22"/>
          <w:lang w:val="pl-PL"/>
        </w:rPr>
        <w:t xml:space="preserve"> jest coraz trudniejsze i </w:t>
      </w:r>
      <w:r w:rsidR="00B21AA0">
        <w:rPr>
          <w:rFonts w:ascii="Arial Narrow" w:hAnsi="Arial Narrow"/>
          <w:sz w:val="22"/>
          <w:szCs w:val="22"/>
          <w:lang w:val="pl-PL"/>
        </w:rPr>
        <w:t>wskazuje</w:t>
      </w:r>
      <w:r>
        <w:rPr>
          <w:rFonts w:ascii="Arial Narrow" w:hAnsi="Arial Narrow"/>
          <w:sz w:val="22"/>
          <w:szCs w:val="22"/>
          <w:lang w:val="pl-PL"/>
        </w:rPr>
        <w:t xml:space="preserve"> potrzebę </w:t>
      </w:r>
      <w:r w:rsidR="00E11E50">
        <w:rPr>
          <w:rFonts w:ascii="Arial Narrow" w:hAnsi="Arial Narrow"/>
          <w:sz w:val="22"/>
          <w:szCs w:val="22"/>
          <w:lang w:val="pl-PL"/>
        </w:rPr>
        <w:t xml:space="preserve">posiadania </w:t>
      </w:r>
      <w:r>
        <w:rPr>
          <w:rFonts w:ascii="Arial Narrow" w:hAnsi="Arial Narrow"/>
          <w:sz w:val="22"/>
          <w:szCs w:val="22"/>
          <w:lang w:val="pl-PL"/>
        </w:rPr>
        <w:t xml:space="preserve">kompleksowych rozwiązań do ochrony danych. </w:t>
      </w:r>
      <w:r w:rsidR="00E11E50">
        <w:rPr>
          <w:rFonts w:ascii="Arial Narrow" w:hAnsi="Arial Narrow"/>
          <w:sz w:val="22"/>
          <w:szCs w:val="22"/>
          <w:lang w:val="pl-PL"/>
        </w:rPr>
        <w:t>Będący częścią</w:t>
      </w:r>
      <w:r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Data Platform Premium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Scanner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</w:t>
      </w:r>
      <w:r w:rsidRPr="00261C56">
        <w:rPr>
          <w:rFonts w:ascii="Arial Narrow" w:hAnsi="Arial Narrow"/>
          <w:sz w:val="22"/>
          <w:szCs w:val="22"/>
          <w:lang w:val="pl-PL"/>
        </w:rPr>
        <w:t xml:space="preserve">oferuje klientom możliwość identyfikowania zagrożeń zanim wyrządzą one szkody. </w:t>
      </w:r>
      <w:r>
        <w:rPr>
          <w:rFonts w:ascii="Arial Narrow" w:hAnsi="Arial Narrow"/>
          <w:sz w:val="22"/>
          <w:szCs w:val="22"/>
          <w:lang w:val="pl-PL"/>
        </w:rPr>
        <w:t xml:space="preserve">Poprzez regularne skanowanie narzędzie to </w:t>
      </w:r>
      <w:r w:rsidRPr="00261C56">
        <w:rPr>
          <w:rFonts w:ascii="Arial Narrow" w:hAnsi="Arial Narrow"/>
          <w:sz w:val="22"/>
          <w:szCs w:val="22"/>
          <w:lang w:val="pl-PL"/>
        </w:rPr>
        <w:t xml:space="preserve">rozpoznaje podejrzaną aktywność oraz </w:t>
      </w:r>
      <w:proofErr w:type="spellStart"/>
      <w:r w:rsidRPr="00261C56">
        <w:rPr>
          <w:rFonts w:ascii="Arial Narrow" w:hAnsi="Arial Narrow"/>
          <w:sz w:val="22"/>
          <w:szCs w:val="22"/>
          <w:lang w:val="pl-PL"/>
        </w:rPr>
        <w:t>TTPs</w:t>
      </w:r>
      <w:proofErr w:type="spellEnd"/>
      <w:r w:rsidRPr="00261C56">
        <w:rPr>
          <w:rFonts w:ascii="Arial Narrow" w:hAnsi="Arial Narrow"/>
          <w:sz w:val="22"/>
          <w:szCs w:val="22"/>
          <w:lang w:val="pl-PL"/>
        </w:rPr>
        <w:t xml:space="preserve"> (</w:t>
      </w:r>
      <w:r>
        <w:rPr>
          <w:rFonts w:ascii="Arial Narrow" w:hAnsi="Arial Narrow"/>
          <w:sz w:val="22"/>
          <w:szCs w:val="22"/>
          <w:lang w:val="pl-PL"/>
        </w:rPr>
        <w:t>Taktyki</w:t>
      </w:r>
      <w:r w:rsidRPr="00261C56">
        <w:rPr>
          <w:rFonts w:ascii="Arial Narrow" w:hAnsi="Arial Narrow"/>
          <w:sz w:val="22"/>
          <w:szCs w:val="22"/>
          <w:lang w:val="pl-PL"/>
        </w:rPr>
        <w:t>,</w:t>
      </w:r>
      <w:r w:rsidR="00B21AA0">
        <w:rPr>
          <w:rFonts w:ascii="Arial Narrow" w:hAnsi="Arial Narrow"/>
          <w:sz w:val="22"/>
          <w:szCs w:val="22"/>
          <w:lang w:val="pl-PL"/>
        </w:rPr>
        <w:t xml:space="preserve"> </w:t>
      </w:r>
      <w:r>
        <w:rPr>
          <w:rFonts w:ascii="Arial Narrow" w:hAnsi="Arial Narrow"/>
          <w:sz w:val="22"/>
          <w:szCs w:val="22"/>
          <w:lang w:val="pl-PL"/>
        </w:rPr>
        <w:t xml:space="preserve">Techniki </w:t>
      </w:r>
      <w:r w:rsidR="00B21AA0">
        <w:rPr>
          <w:rFonts w:ascii="Arial Narrow" w:hAnsi="Arial Narrow"/>
          <w:sz w:val="22"/>
          <w:szCs w:val="22"/>
          <w:lang w:val="pl-PL"/>
        </w:rPr>
        <w:t xml:space="preserve">i </w:t>
      </w:r>
      <w:r>
        <w:rPr>
          <w:rFonts w:ascii="Arial Narrow" w:hAnsi="Arial Narrow"/>
          <w:sz w:val="22"/>
          <w:szCs w:val="22"/>
          <w:lang w:val="pl-PL"/>
        </w:rPr>
        <w:t>Procedury</w:t>
      </w:r>
      <w:r w:rsidRPr="00261C56">
        <w:rPr>
          <w:rFonts w:ascii="Arial Narrow" w:hAnsi="Arial Narrow"/>
          <w:sz w:val="22"/>
          <w:szCs w:val="22"/>
          <w:lang w:val="pl-PL"/>
        </w:rPr>
        <w:t xml:space="preserve">), umożliwiając </w:t>
      </w:r>
      <w:r>
        <w:rPr>
          <w:rFonts w:ascii="Arial Narrow" w:hAnsi="Arial Narrow"/>
          <w:sz w:val="22"/>
          <w:szCs w:val="22"/>
          <w:lang w:val="pl-PL"/>
        </w:rPr>
        <w:t>firmom</w:t>
      </w:r>
      <w:r w:rsidRPr="00261C56">
        <w:rPr>
          <w:rFonts w:ascii="Arial Narrow" w:hAnsi="Arial Narrow"/>
          <w:sz w:val="22"/>
          <w:szCs w:val="22"/>
          <w:lang w:val="pl-PL"/>
        </w:rPr>
        <w:t xml:space="preserve"> podjęcie wyprzedz</w:t>
      </w:r>
      <w:r w:rsidR="004D7226">
        <w:rPr>
          <w:rFonts w:ascii="Arial Narrow" w:hAnsi="Arial Narrow"/>
          <w:sz w:val="22"/>
          <w:szCs w:val="22"/>
          <w:lang w:val="pl-PL"/>
        </w:rPr>
        <w:t>ających</w:t>
      </w:r>
      <w:r w:rsidRPr="00261C56">
        <w:rPr>
          <w:rFonts w:ascii="Arial Narrow" w:hAnsi="Arial Narrow"/>
          <w:sz w:val="22"/>
          <w:szCs w:val="22"/>
          <w:lang w:val="pl-PL"/>
        </w:rPr>
        <w:t xml:space="preserve"> działań obronnych i </w:t>
      </w:r>
      <w:r w:rsidR="00B21AA0">
        <w:rPr>
          <w:rFonts w:ascii="Arial Narrow" w:hAnsi="Arial Narrow"/>
          <w:sz w:val="22"/>
          <w:szCs w:val="22"/>
          <w:lang w:val="pl-PL"/>
        </w:rPr>
        <w:t>łagodz</w:t>
      </w:r>
      <w:r w:rsidR="004D7226">
        <w:rPr>
          <w:rFonts w:ascii="Arial Narrow" w:hAnsi="Arial Narrow"/>
          <w:sz w:val="22"/>
          <w:szCs w:val="22"/>
          <w:lang w:val="pl-PL"/>
        </w:rPr>
        <w:t xml:space="preserve">enie </w:t>
      </w:r>
      <w:r w:rsidR="00B21AA0">
        <w:rPr>
          <w:rFonts w:ascii="Arial Narrow" w:hAnsi="Arial Narrow"/>
          <w:sz w:val="22"/>
          <w:szCs w:val="22"/>
          <w:lang w:val="pl-PL"/>
        </w:rPr>
        <w:t>skutk</w:t>
      </w:r>
      <w:r w:rsidR="004D7226">
        <w:rPr>
          <w:rFonts w:ascii="Arial Narrow" w:hAnsi="Arial Narrow"/>
          <w:sz w:val="22"/>
          <w:szCs w:val="22"/>
          <w:lang w:val="pl-PL"/>
        </w:rPr>
        <w:t>ów</w:t>
      </w:r>
      <w:r w:rsidRPr="00261C56">
        <w:rPr>
          <w:rFonts w:ascii="Arial Narrow" w:hAnsi="Arial Narrow"/>
          <w:sz w:val="22"/>
          <w:szCs w:val="22"/>
          <w:lang w:val="pl-PL"/>
        </w:rPr>
        <w:t>.</w:t>
      </w:r>
      <w:r w:rsidR="00B21AA0">
        <w:rPr>
          <w:rFonts w:ascii="Arial Narrow" w:hAnsi="Arial Narrow"/>
          <w:sz w:val="22"/>
          <w:szCs w:val="22"/>
          <w:lang w:val="pl-PL"/>
        </w:rPr>
        <w:t xml:space="preserve"> </w:t>
      </w:r>
      <w:r w:rsidR="004D7226">
        <w:rPr>
          <w:rFonts w:ascii="Arial Narrow" w:hAnsi="Arial Narrow"/>
          <w:sz w:val="22"/>
          <w:szCs w:val="22"/>
          <w:lang w:val="pl-PL"/>
        </w:rPr>
        <w:t xml:space="preserve">Wraz z </w:t>
      </w:r>
      <w:r w:rsidR="007A5C53">
        <w:rPr>
          <w:rFonts w:ascii="Arial Narrow" w:hAnsi="Arial Narrow"/>
          <w:sz w:val="22"/>
          <w:szCs w:val="22"/>
          <w:lang w:val="pl-PL"/>
        </w:rPr>
        <w:t xml:space="preserve">pierwszym w branży </w:t>
      </w:r>
      <w:r w:rsidR="00B21AA0">
        <w:rPr>
          <w:rFonts w:ascii="Arial Narrow" w:hAnsi="Arial Narrow"/>
          <w:sz w:val="22"/>
          <w:szCs w:val="22"/>
          <w:lang w:val="pl-PL"/>
        </w:rPr>
        <w:t xml:space="preserve">proaktywnym podejściem </w:t>
      </w:r>
      <w:proofErr w:type="spellStart"/>
      <w:r w:rsidR="00B21AA0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="00B21AA0">
        <w:rPr>
          <w:rFonts w:ascii="Arial Narrow" w:hAnsi="Arial Narrow"/>
          <w:sz w:val="22"/>
          <w:szCs w:val="22"/>
          <w:lang w:val="pl-PL"/>
        </w:rPr>
        <w:t xml:space="preserve"> jako jedyny dostawca platformy danych </w:t>
      </w:r>
      <w:r w:rsidR="007A5C53">
        <w:rPr>
          <w:rFonts w:ascii="Arial Narrow" w:hAnsi="Arial Narrow"/>
          <w:sz w:val="22"/>
          <w:szCs w:val="22"/>
          <w:lang w:val="pl-PL"/>
        </w:rPr>
        <w:t>zapewnia</w:t>
      </w:r>
      <w:r w:rsidR="00B21AA0">
        <w:rPr>
          <w:rFonts w:ascii="Arial Narrow" w:hAnsi="Arial Narrow"/>
          <w:sz w:val="22"/>
          <w:szCs w:val="22"/>
          <w:lang w:val="pl-PL"/>
        </w:rPr>
        <w:t xml:space="preserve"> użytkownikom VDP Premium tak zaawansowaną technologię oceny zagrożeń bez dodatkowych kosztów. </w:t>
      </w:r>
    </w:p>
    <w:p w14:paraId="7CA3287A" w14:textId="75149C7C" w:rsidR="00B21AA0" w:rsidRPr="00B21AA0" w:rsidRDefault="00B21AA0" w:rsidP="00B21AA0">
      <w:pPr>
        <w:pStyle w:val="NormalnyWeb"/>
        <w:jc w:val="both"/>
        <w:rPr>
          <w:rFonts w:ascii="Arial Narrow" w:hAnsi="Arial Narrow"/>
          <w:sz w:val="22"/>
          <w:szCs w:val="22"/>
          <w:lang w:val="pl-PL"/>
        </w:rPr>
      </w:pPr>
      <w:proofErr w:type="spellStart"/>
      <w:r w:rsidRPr="00B21AA0"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 w:rsidRPr="00B21AA0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B21AA0">
        <w:rPr>
          <w:rFonts w:ascii="Arial Narrow" w:hAnsi="Arial Narrow"/>
          <w:sz w:val="22"/>
          <w:szCs w:val="22"/>
          <w:lang w:val="pl-PL"/>
        </w:rPr>
        <w:t>Scanner</w:t>
      </w:r>
      <w:proofErr w:type="spellEnd"/>
      <w:r w:rsidRPr="00B21AA0">
        <w:rPr>
          <w:rFonts w:ascii="Arial Narrow" w:hAnsi="Arial Narrow"/>
          <w:sz w:val="22"/>
          <w:szCs w:val="22"/>
          <w:lang w:val="pl-PL"/>
        </w:rPr>
        <w:t xml:space="preserve"> </w:t>
      </w:r>
      <w:r>
        <w:rPr>
          <w:rFonts w:ascii="Arial Narrow" w:hAnsi="Arial Narrow"/>
          <w:sz w:val="22"/>
          <w:szCs w:val="22"/>
          <w:lang w:val="pl-PL"/>
        </w:rPr>
        <w:t>oferuje</w:t>
      </w:r>
      <w:r w:rsidRPr="00B21AA0">
        <w:rPr>
          <w:rFonts w:ascii="Arial Narrow" w:hAnsi="Arial Narrow"/>
          <w:sz w:val="22"/>
          <w:szCs w:val="22"/>
          <w:lang w:val="pl-PL"/>
        </w:rPr>
        <w:t xml:space="preserve"> </w:t>
      </w:r>
      <w:r>
        <w:rPr>
          <w:rFonts w:ascii="Arial Narrow" w:hAnsi="Arial Narrow"/>
          <w:sz w:val="22"/>
          <w:szCs w:val="22"/>
          <w:lang w:val="pl-PL"/>
        </w:rPr>
        <w:t>unikatową</w:t>
      </w:r>
      <w:r w:rsidRPr="00B21AA0">
        <w:rPr>
          <w:rFonts w:ascii="Arial Narrow" w:hAnsi="Arial Narrow"/>
          <w:sz w:val="22"/>
          <w:szCs w:val="22"/>
          <w:lang w:val="pl-PL"/>
        </w:rPr>
        <w:t xml:space="preserve"> technologię proaktywnej oceny zagrożeń, </w:t>
      </w:r>
      <w:r>
        <w:rPr>
          <w:rFonts w:ascii="Arial Narrow" w:hAnsi="Arial Narrow"/>
          <w:sz w:val="22"/>
          <w:szCs w:val="22"/>
          <w:lang w:val="pl-PL"/>
        </w:rPr>
        <w:t>bazującą</w:t>
      </w:r>
      <w:r w:rsidRPr="00B21AA0">
        <w:rPr>
          <w:rFonts w:ascii="Arial Narrow" w:hAnsi="Arial Narrow"/>
          <w:sz w:val="22"/>
          <w:szCs w:val="22"/>
          <w:lang w:val="pl-PL"/>
        </w:rPr>
        <w:t xml:space="preserve"> </w:t>
      </w:r>
      <w:r>
        <w:rPr>
          <w:rFonts w:ascii="Arial Narrow" w:hAnsi="Arial Narrow"/>
          <w:sz w:val="22"/>
          <w:szCs w:val="22"/>
          <w:lang w:val="pl-PL"/>
        </w:rPr>
        <w:t>na szerokim doświadczeniu</w:t>
      </w:r>
      <w:r w:rsidRPr="00B21AA0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B21AA0">
        <w:rPr>
          <w:rFonts w:ascii="Arial Narrow" w:hAnsi="Arial Narrow"/>
          <w:sz w:val="22"/>
          <w:szCs w:val="22"/>
          <w:lang w:val="pl-PL"/>
        </w:rPr>
        <w:t>Coveware</w:t>
      </w:r>
      <w:proofErr w:type="spellEnd"/>
      <w:r w:rsidRPr="00B21AA0">
        <w:rPr>
          <w:rFonts w:ascii="Arial Narrow" w:hAnsi="Arial Narrow"/>
          <w:sz w:val="22"/>
          <w:szCs w:val="22"/>
          <w:lang w:val="pl-PL"/>
        </w:rPr>
        <w:t xml:space="preserve"> w zarządzaniu tysiącami incydentów związanych z </w:t>
      </w:r>
      <w:r w:rsidR="00B4720C">
        <w:rPr>
          <w:rFonts w:ascii="Arial Narrow" w:hAnsi="Arial Narrow"/>
          <w:sz w:val="22"/>
          <w:szCs w:val="22"/>
          <w:lang w:val="pl-PL"/>
        </w:rPr>
        <w:t xml:space="preserve">oprogramowaniem </w:t>
      </w:r>
      <w:proofErr w:type="spellStart"/>
      <w:r w:rsidRPr="00B21AA0">
        <w:rPr>
          <w:rFonts w:ascii="Arial Narrow" w:hAnsi="Arial Narrow"/>
          <w:sz w:val="22"/>
          <w:szCs w:val="22"/>
          <w:lang w:val="pl-PL"/>
        </w:rPr>
        <w:t>ransomware</w:t>
      </w:r>
      <w:proofErr w:type="spellEnd"/>
      <w:r w:rsidRPr="00B21AA0">
        <w:rPr>
          <w:rFonts w:ascii="Arial Narrow" w:hAnsi="Arial Narrow"/>
          <w:sz w:val="22"/>
          <w:szCs w:val="22"/>
          <w:lang w:val="pl-PL"/>
        </w:rPr>
        <w:t xml:space="preserve">. </w:t>
      </w:r>
      <w:r>
        <w:rPr>
          <w:rFonts w:ascii="Arial Narrow" w:hAnsi="Arial Narrow"/>
          <w:sz w:val="22"/>
          <w:szCs w:val="22"/>
          <w:lang w:val="pl-PL"/>
        </w:rPr>
        <w:t>Narzędzie to łączy</w:t>
      </w:r>
      <w:r w:rsidRPr="00B21AA0">
        <w:rPr>
          <w:rFonts w:ascii="Arial Narrow" w:hAnsi="Arial Narrow"/>
          <w:sz w:val="22"/>
          <w:szCs w:val="22"/>
          <w:lang w:val="pl-PL"/>
        </w:rPr>
        <w:t xml:space="preserve"> funkcje</w:t>
      </w:r>
      <w:r>
        <w:rPr>
          <w:rFonts w:ascii="Arial Narrow" w:hAnsi="Arial Narrow"/>
          <w:sz w:val="22"/>
          <w:szCs w:val="22"/>
          <w:lang w:val="pl-PL"/>
        </w:rPr>
        <w:t xml:space="preserve"> </w:t>
      </w:r>
      <w:r w:rsidR="00B4720C">
        <w:rPr>
          <w:rFonts w:ascii="Arial Narrow" w:hAnsi="Arial Narrow"/>
          <w:sz w:val="22"/>
          <w:szCs w:val="22"/>
          <w:lang w:val="pl-PL"/>
        </w:rPr>
        <w:t>zautomatyzowanego skanowania</w:t>
      </w:r>
      <w:r>
        <w:rPr>
          <w:rFonts w:ascii="Arial Narrow" w:hAnsi="Arial Narrow"/>
          <w:sz w:val="22"/>
          <w:szCs w:val="22"/>
          <w:lang w:val="pl-PL"/>
        </w:rPr>
        <w:t xml:space="preserve">, alertów w czasie rzeczywistym oraz analizy danych, umożliwiając </w:t>
      </w:r>
      <w:r w:rsidRPr="00B21AA0">
        <w:rPr>
          <w:rFonts w:ascii="Arial Narrow" w:hAnsi="Arial Narrow"/>
          <w:sz w:val="22"/>
          <w:szCs w:val="22"/>
          <w:lang w:val="pl-PL"/>
        </w:rPr>
        <w:t xml:space="preserve">zespołom ds. bezpieczeństwa podejmowanie działań zapobiegawczych oraz poprawę ogólnego bezpieczeństwa </w:t>
      </w:r>
      <w:r>
        <w:rPr>
          <w:rFonts w:ascii="Arial Narrow" w:hAnsi="Arial Narrow"/>
          <w:sz w:val="22"/>
          <w:szCs w:val="22"/>
          <w:lang w:val="pl-PL"/>
        </w:rPr>
        <w:t>przedsiębiorstwa</w:t>
      </w:r>
      <w:r w:rsidRPr="00B21AA0">
        <w:rPr>
          <w:rFonts w:ascii="Arial Narrow" w:hAnsi="Arial Narrow"/>
          <w:sz w:val="22"/>
          <w:szCs w:val="22"/>
          <w:lang w:val="pl-PL"/>
        </w:rPr>
        <w:t>.</w:t>
      </w:r>
    </w:p>
    <w:p w14:paraId="17020DFC" w14:textId="0624FB5A" w:rsidR="00B21AA0" w:rsidRDefault="00B21AA0" w:rsidP="007D1EA3">
      <w:pPr>
        <w:pStyle w:val="NormalnyWeb"/>
        <w:jc w:val="both"/>
        <w:rPr>
          <w:rFonts w:ascii="Arial Narrow" w:hAnsi="Arial Narrow"/>
          <w:sz w:val="22"/>
          <w:szCs w:val="22"/>
          <w:lang w:val="pl-PL"/>
        </w:rPr>
      </w:pPr>
      <w:r w:rsidRPr="00B21AA0">
        <w:rPr>
          <w:rFonts w:ascii="Arial Narrow" w:hAnsi="Arial Narrow"/>
          <w:sz w:val="22"/>
          <w:szCs w:val="22"/>
          <w:lang w:val="pl-PL"/>
        </w:rPr>
        <w:t>Ws</w:t>
      </w:r>
      <w:r>
        <w:rPr>
          <w:rFonts w:ascii="Arial Narrow" w:hAnsi="Arial Narrow"/>
          <w:sz w:val="22"/>
          <w:szCs w:val="22"/>
          <w:lang w:val="pl-PL"/>
        </w:rPr>
        <w:t xml:space="preserve">pierane przez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Scanner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rozwiązanie </w:t>
      </w:r>
      <w:proofErr w:type="spellStart"/>
      <w:r w:rsidRPr="00B21AA0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Pr="00B21AA0">
        <w:rPr>
          <w:rFonts w:ascii="Arial Narrow" w:hAnsi="Arial Narrow"/>
          <w:sz w:val="22"/>
          <w:szCs w:val="22"/>
          <w:lang w:val="pl-PL"/>
        </w:rPr>
        <w:t xml:space="preserve"> Data Platform v12.2 </w:t>
      </w:r>
      <w:r>
        <w:rPr>
          <w:rFonts w:ascii="Arial Narrow" w:hAnsi="Arial Narrow"/>
          <w:sz w:val="22"/>
          <w:szCs w:val="22"/>
          <w:lang w:val="pl-PL"/>
        </w:rPr>
        <w:t xml:space="preserve">jest dowodem zaangażowania firmy </w:t>
      </w:r>
      <w:proofErr w:type="spellStart"/>
      <w:r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>
        <w:rPr>
          <w:rFonts w:ascii="Arial Narrow" w:hAnsi="Arial Narrow"/>
          <w:sz w:val="22"/>
          <w:szCs w:val="22"/>
          <w:lang w:val="pl-PL"/>
        </w:rPr>
        <w:t xml:space="preserve"> w</w:t>
      </w:r>
      <w:r w:rsidR="007A5C53">
        <w:rPr>
          <w:rFonts w:ascii="Arial Narrow" w:hAnsi="Arial Narrow"/>
          <w:sz w:val="22"/>
          <w:szCs w:val="22"/>
          <w:lang w:val="pl-PL"/>
        </w:rPr>
        <w:t xml:space="preserve"> podnoszenie poziomu </w:t>
      </w:r>
      <w:r w:rsidR="007D1EA3">
        <w:rPr>
          <w:rFonts w:ascii="Arial Narrow" w:hAnsi="Arial Narrow"/>
          <w:sz w:val="22"/>
          <w:szCs w:val="22"/>
          <w:lang w:val="pl-PL"/>
        </w:rPr>
        <w:t xml:space="preserve">odporności, zarządzania i bezpieczeństwa danych. </w:t>
      </w:r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Platforma zapewnia </w:t>
      </w:r>
      <w:r w:rsidR="007D1EA3">
        <w:rPr>
          <w:rFonts w:ascii="Arial Narrow" w:hAnsi="Arial Narrow"/>
          <w:sz w:val="22"/>
          <w:szCs w:val="22"/>
          <w:lang w:val="pl-PL"/>
        </w:rPr>
        <w:t>przedsiębiorstwom</w:t>
      </w:r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 możliwość ochrony, odzyskiwania i bezpiecznego </w:t>
      </w:r>
      <w:r w:rsidR="007D1EA3">
        <w:rPr>
          <w:rFonts w:ascii="Arial Narrow" w:hAnsi="Arial Narrow"/>
          <w:sz w:val="22"/>
          <w:szCs w:val="22"/>
          <w:lang w:val="pl-PL"/>
        </w:rPr>
        <w:t>administrowania</w:t>
      </w:r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 danymi w ich hybrydowych środowiskach.</w:t>
      </w:r>
      <w:r w:rsidR="007D1EA3">
        <w:rPr>
          <w:rFonts w:ascii="Arial Narrow" w:hAnsi="Arial Narrow"/>
          <w:sz w:val="22"/>
          <w:szCs w:val="22"/>
          <w:lang w:val="pl-PL"/>
        </w:rPr>
        <w:t xml:space="preserve"> Będąc zgodnym z zasadami </w:t>
      </w:r>
      <w:proofErr w:type="spellStart"/>
      <w:r w:rsidR="007D1EA3" w:rsidRPr="00B21AA0">
        <w:rPr>
          <w:rFonts w:ascii="Arial Narrow" w:hAnsi="Arial Narrow"/>
          <w:sz w:val="22"/>
          <w:szCs w:val="22"/>
          <w:lang w:val="pl-PL"/>
        </w:rPr>
        <w:t>ZeroTrust</w:t>
      </w:r>
      <w:proofErr w:type="spellEnd"/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 Data </w:t>
      </w:r>
      <w:proofErr w:type="spellStart"/>
      <w:r w:rsidR="007D1EA3" w:rsidRPr="00B21AA0">
        <w:rPr>
          <w:rFonts w:ascii="Arial Narrow" w:hAnsi="Arial Narrow"/>
          <w:sz w:val="22"/>
          <w:szCs w:val="22"/>
          <w:lang w:val="pl-PL"/>
        </w:rPr>
        <w:t>Resilience</w:t>
      </w:r>
      <w:proofErr w:type="spellEnd"/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 oraz </w:t>
      </w:r>
      <w:proofErr w:type="spellStart"/>
      <w:r w:rsidR="007D1EA3" w:rsidRPr="00B21AA0">
        <w:rPr>
          <w:rFonts w:ascii="Arial Narrow" w:hAnsi="Arial Narrow"/>
          <w:sz w:val="22"/>
          <w:szCs w:val="22"/>
          <w:lang w:val="pl-PL"/>
        </w:rPr>
        <w:t>Secure</w:t>
      </w:r>
      <w:proofErr w:type="spellEnd"/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 By Design opracowanymi przez </w:t>
      </w:r>
      <w:r w:rsidR="007D1EA3">
        <w:rPr>
          <w:rFonts w:ascii="Arial Narrow" w:hAnsi="Arial Narrow"/>
          <w:sz w:val="22"/>
          <w:szCs w:val="22"/>
          <w:lang w:val="pl-PL"/>
        </w:rPr>
        <w:t xml:space="preserve">amerykańską agencję </w:t>
      </w:r>
      <w:r w:rsidR="007D1EA3" w:rsidRPr="007D1EA3">
        <w:rPr>
          <w:rFonts w:ascii="Arial Narrow" w:hAnsi="Arial Narrow"/>
          <w:sz w:val="22"/>
          <w:szCs w:val="22"/>
          <w:lang w:val="pl-PL"/>
        </w:rPr>
        <w:t xml:space="preserve">ds. </w:t>
      </w:r>
      <w:proofErr w:type="spellStart"/>
      <w:r w:rsidR="007D1EA3" w:rsidRPr="007D1EA3">
        <w:rPr>
          <w:rFonts w:ascii="Arial Narrow" w:hAnsi="Arial Narrow"/>
          <w:sz w:val="22"/>
          <w:szCs w:val="22"/>
          <w:lang w:val="pl-PL"/>
        </w:rPr>
        <w:t>Cyberbezpieczeństwa</w:t>
      </w:r>
      <w:proofErr w:type="spellEnd"/>
      <w:r w:rsidR="007D1EA3" w:rsidRPr="007D1EA3">
        <w:rPr>
          <w:rFonts w:ascii="Arial Narrow" w:hAnsi="Arial Narrow"/>
          <w:sz w:val="22"/>
          <w:szCs w:val="22"/>
          <w:lang w:val="pl-PL"/>
        </w:rPr>
        <w:t xml:space="preserve"> i Bezpieczeństwa Infrastruktury</w:t>
      </w:r>
      <w:r w:rsidR="007D1EA3">
        <w:rPr>
          <w:rFonts w:ascii="Arial Narrow" w:hAnsi="Arial Narrow"/>
          <w:sz w:val="22"/>
          <w:szCs w:val="22"/>
          <w:lang w:val="pl-PL"/>
        </w:rPr>
        <w:t xml:space="preserve"> (ang. </w:t>
      </w:r>
      <w:proofErr w:type="spellStart"/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t>Cybersecurity</w:t>
      </w:r>
      <w:proofErr w:type="spellEnd"/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t xml:space="preserve"> and </w:t>
      </w:r>
      <w:proofErr w:type="spellStart"/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t>Infrastructure</w:t>
      </w:r>
      <w:proofErr w:type="spellEnd"/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t xml:space="preserve"> Security </w:t>
      </w:r>
      <w:proofErr w:type="spellStart"/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t>Agency</w:t>
      </w:r>
      <w:proofErr w:type="spellEnd"/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t xml:space="preserve">, </w:t>
      </w:r>
      <w:r w:rsidR="007D1EA3" w:rsidRPr="007D1EA3">
        <w:rPr>
          <w:rFonts w:ascii="Arial Narrow" w:hAnsi="Arial Narrow"/>
          <w:i/>
          <w:iCs/>
          <w:sz w:val="22"/>
          <w:szCs w:val="22"/>
          <w:lang w:val="pl-PL"/>
        </w:rPr>
        <w:lastRenderedPageBreak/>
        <w:t>CISA</w:t>
      </w:r>
      <w:r w:rsidR="007D1EA3">
        <w:rPr>
          <w:rFonts w:ascii="Arial Narrow" w:hAnsi="Arial Narrow"/>
          <w:sz w:val="22"/>
          <w:szCs w:val="22"/>
          <w:lang w:val="pl-PL"/>
        </w:rPr>
        <w:t>)</w:t>
      </w:r>
      <w:r w:rsidR="007D1EA3" w:rsidRPr="00B21AA0">
        <w:rPr>
          <w:rFonts w:ascii="Arial Narrow" w:hAnsi="Arial Narrow"/>
          <w:sz w:val="22"/>
          <w:szCs w:val="22"/>
          <w:lang w:val="pl-PL"/>
        </w:rPr>
        <w:t>,</w:t>
      </w:r>
      <w:r w:rsidR="007D1EA3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="007D1EA3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="007D1EA3">
        <w:rPr>
          <w:rFonts w:ascii="Arial Narrow" w:hAnsi="Arial Narrow"/>
          <w:sz w:val="22"/>
          <w:szCs w:val="22"/>
          <w:lang w:val="pl-PL"/>
        </w:rPr>
        <w:t xml:space="preserve"> kontynuuje przestrzeganie </w:t>
      </w:r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najlepszych praktyk w zakresie bezpieczeństwa, </w:t>
      </w:r>
      <w:r w:rsidR="007A5C53">
        <w:rPr>
          <w:rFonts w:ascii="Arial Narrow" w:hAnsi="Arial Narrow"/>
          <w:sz w:val="22"/>
          <w:szCs w:val="22"/>
          <w:lang w:val="pl-PL"/>
        </w:rPr>
        <w:t>pozwalając</w:t>
      </w:r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 klientom </w:t>
      </w:r>
      <w:r w:rsidR="007A5C53">
        <w:rPr>
          <w:rFonts w:ascii="Arial Narrow" w:hAnsi="Arial Narrow"/>
          <w:sz w:val="22"/>
          <w:szCs w:val="22"/>
          <w:lang w:val="pl-PL"/>
        </w:rPr>
        <w:t xml:space="preserve">na </w:t>
      </w:r>
      <w:r w:rsidR="007D1EA3" w:rsidRPr="00B21AA0">
        <w:rPr>
          <w:rFonts w:ascii="Arial Narrow" w:hAnsi="Arial Narrow"/>
          <w:sz w:val="22"/>
          <w:szCs w:val="22"/>
          <w:lang w:val="pl-PL"/>
        </w:rPr>
        <w:t xml:space="preserve">prowadzenie działalności </w:t>
      </w:r>
      <w:r w:rsidR="007D1EA3">
        <w:rPr>
          <w:rFonts w:ascii="Arial Narrow" w:hAnsi="Arial Narrow"/>
          <w:sz w:val="22"/>
          <w:szCs w:val="22"/>
          <w:lang w:val="pl-PL"/>
        </w:rPr>
        <w:t xml:space="preserve">biznesowej </w:t>
      </w:r>
      <w:r w:rsidR="007A5C53">
        <w:rPr>
          <w:rFonts w:ascii="Arial Narrow" w:hAnsi="Arial Narrow"/>
          <w:sz w:val="22"/>
          <w:szCs w:val="22"/>
          <w:lang w:val="pl-PL"/>
        </w:rPr>
        <w:t>z poczuciem</w:t>
      </w:r>
      <w:r w:rsidR="007D1EA3" w:rsidRPr="00B21AA0">
        <w:rPr>
          <w:rFonts w:ascii="Arial Narrow" w:hAnsi="Arial Narrow"/>
          <w:sz w:val="22"/>
          <w:szCs w:val="22"/>
          <w:lang w:val="pl-PL"/>
        </w:rPr>
        <w:t>, że ich cenne dane są bezpieczne.</w:t>
      </w:r>
    </w:p>
    <w:p w14:paraId="5DE57409" w14:textId="2BD289A5" w:rsidR="007D1EA3" w:rsidRPr="007D1EA3" w:rsidRDefault="007D1EA3" w:rsidP="00147DFF">
      <w:pPr>
        <w:pStyle w:val="NormalnyWeb"/>
        <w:rPr>
          <w:rFonts w:ascii="Arial Narrow" w:hAnsi="Arial Narrow"/>
          <w:sz w:val="22"/>
          <w:szCs w:val="22"/>
          <w:lang w:val="pl-PL"/>
        </w:rPr>
      </w:pPr>
      <w:r w:rsidRPr="007D1EA3">
        <w:rPr>
          <w:rFonts w:ascii="Arial Narrow" w:hAnsi="Arial Narrow"/>
          <w:sz w:val="22"/>
          <w:szCs w:val="22"/>
          <w:lang w:val="pl-PL"/>
        </w:rPr>
        <w:t xml:space="preserve">Aplikacja </w:t>
      </w:r>
      <w:proofErr w:type="spellStart"/>
      <w:r w:rsidRPr="007D1EA3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Pr="007D1EA3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7D1EA3"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 w:rsidRPr="007D1EA3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7D1EA3">
        <w:rPr>
          <w:rFonts w:ascii="Arial Narrow" w:hAnsi="Arial Narrow"/>
          <w:sz w:val="22"/>
          <w:szCs w:val="22"/>
          <w:lang w:val="pl-PL"/>
        </w:rPr>
        <w:t>Scanner</w:t>
      </w:r>
      <w:proofErr w:type="spellEnd"/>
      <w:r w:rsidRPr="007D1EA3">
        <w:rPr>
          <w:rFonts w:ascii="Arial Narrow" w:hAnsi="Arial Narrow"/>
          <w:sz w:val="22"/>
          <w:szCs w:val="22"/>
          <w:lang w:val="pl-PL"/>
        </w:rPr>
        <w:t xml:space="preserve"> będzie dostępna do pobrania od listopada. </w:t>
      </w:r>
      <w:r>
        <w:rPr>
          <w:rFonts w:ascii="Arial Narrow" w:hAnsi="Arial Narrow"/>
          <w:sz w:val="22"/>
          <w:szCs w:val="22"/>
          <w:lang w:val="pl-PL"/>
        </w:rPr>
        <w:t>Więcej informacji na temat</w:t>
      </w:r>
      <w:r w:rsidRPr="007D1EA3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7D1EA3">
        <w:rPr>
          <w:rFonts w:ascii="Arial Narrow" w:hAnsi="Arial Narrow"/>
          <w:sz w:val="22"/>
          <w:szCs w:val="22"/>
          <w:lang w:val="pl-PL"/>
        </w:rPr>
        <w:t>Veeam</w:t>
      </w:r>
      <w:proofErr w:type="spellEnd"/>
      <w:r w:rsidRPr="007D1EA3">
        <w:rPr>
          <w:rFonts w:ascii="Arial Narrow" w:hAnsi="Arial Narrow"/>
          <w:sz w:val="22"/>
          <w:szCs w:val="22"/>
          <w:lang w:val="pl-PL"/>
        </w:rPr>
        <w:t xml:space="preserve"> Data Platform z </w:t>
      </w:r>
      <w:proofErr w:type="spellStart"/>
      <w:r w:rsidRPr="007D1EA3">
        <w:rPr>
          <w:rFonts w:ascii="Arial Narrow" w:hAnsi="Arial Narrow"/>
          <w:sz w:val="22"/>
          <w:szCs w:val="22"/>
          <w:lang w:val="pl-PL"/>
        </w:rPr>
        <w:t>Recon</w:t>
      </w:r>
      <w:proofErr w:type="spellEnd"/>
      <w:r w:rsidRPr="007D1EA3">
        <w:rPr>
          <w:rFonts w:ascii="Arial Narrow" w:hAnsi="Arial Narrow"/>
          <w:sz w:val="22"/>
          <w:szCs w:val="22"/>
          <w:lang w:val="pl-PL"/>
        </w:rPr>
        <w:t xml:space="preserve"> </w:t>
      </w:r>
      <w:proofErr w:type="spellStart"/>
      <w:r w:rsidRPr="007D1EA3">
        <w:rPr>
          <w:rFonts w:ascii="Arial Narrow" w:hAnsi="Arial Narrow"/>
          <w:sz w:val="22"/>
          <w:szCs w:val="22"/>
          <w:lang w:val="pl-PL"/>
        </w:rPr>
        <w:t>Scanne</w:t>
      </w:r>
      <w:r>
        <w:rPr>
          <w:rFonts w:ascii="Arial Narrow" w:hAnsi="Arial Narrow"/>
          <w:sz w:val="22"/>
          <w:szCs w:val="22"/>
          <w:lang w:val="pl-PL"/>
        </w:rPr>
        <w:t>r</w:t>
      </w:r>
      <w:proofErr w:type="spellEnd"/>
      <w:r w:rsidRPr="007D1EA3">
        <w:rPr>
          <w:rFonts w:ascii="Arial Narrow" w:hAnsi="Arial Narrow"/>
          <w:sz w:val="22"/>
          <w:szCs w:val="22"/>
          <w:lang w:val="pl-PL"/>
        </w:rPr>
        <w:t xml:space="preserve"> </w:t>
      </w:r>
      <w:r>
        <w:rPr>
          <w:rFonts w:ascii="Arial Narrow" w:hAnsi="Arial Narrow"/>
          <w:sz w:val="22"/>
          <w:szCs w:val="22"/>
          <w:lang w:val="pl-PL"/>
        </w:rPr>
        <w:t>dostępnych jest na stronie</w:t>
      </w:r>
      <w:r w:rsidRPr="007D1EA3">
        <w:rPr>
          <w:rFonts w:ascii="Arial Narrow" w:hAnsi="Arial Narrow"/>
          <w:sz w:val="22"/>
          <w:szCs w:val="22"/>
          <w:lang w:val="pl-PL"/>
        </w:rPr>
        <w:t xml:space="preserve"> </w:t>
      </w:r>
      <w:hyperlink r:id="rId12" w:tgtFrame="_new" w:history="1">
        <w:r w:rsidRPr="007D1EA3">
          <w:rPr>
            <w:rStyle w:val="Hipercze"/>
            <w:rFonts w:ascii="Arial Narrow" w:hAnsi="Arial Narrow"/>
            <w:sz w:val="22"/>
            <w:szCs w:val="22"/>
            <w:lang w:val="pl-PL"/>
          </w:rPr>
          <w:t>https://www.veeam.com</w:t>
        </w:r>
      </w:hyperlink>
      <w:r w:rsidRPr="007D1EA3">
        <w:rPr>
          <w:rFonts w:ascii="Arial Narrow" w:hAnsi="Arial Narrow"/>
          <w:sz w:val="22"/>
          <w:szCs w:val="22"/>
          <w:lang w:val="pl-PL"/>
        </w:rPr>
        <w:t>.</w:t>
      </w:r>
    </w:p>
    <w:bookmarkEnd w:id="0"/>
    <w:bookmarkEnd w:id="1"/>
    <w:bookmarkEnd w:id="2"/>
    <w:p w14:paraId="5082832B" w14:textId="77777777" w:rsidR="009A775A" w:rsidRPr="00765EC1" w:rsidRDefault="009A775A" w:rsidP="009A775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 Narrow" w:hAnsi="Arial Narrow" w:cs="Arial"/>
          <w:b/>
          <w:bCs/>
          <w:sz w:val="18"/>
          <w:szCs w:val="18"/>
          <w:lang w:val="pl-PL"/>
        </w:rPr>
      </w:pPr>
      <w:r w:rsidRPr="00765EC1">
        <w:rPr>
          <w:rStyle w:val="normaltextrun"/>
          <w:rFonts w:ascii="Arial Narrow" w:eastAsia="Arial" w:hAnsi="Arial Narrow" w:cs="Arial"/>
          <w:b/>
          <w:bCs/>
          <w:sz w:val="18"/>
          <w:szCs w:val="18"/>
          <w:lang w:val="pl-PL"/>
        </w:rPr>
        <w:t xml:space="preserve">O firmie </w:t>
      </w:r>
      <w:proofErr w:type="spellStart"/>
      <w:r w:rsidRPr="00765EC1">
        <w:rPr>
          <w:rStyle w:val="normaltextrun"/>
          <w:rFonts w:ascii="Arial Narrow" w:eastAsia="Arial" w:hAnsi="Arial Narrow" w:cs="Arial"/>
          <w:b/>
          <w:bCs/>
          <w:sz w:val="18"/>
          <w:szCs w:val="18"/>
          <w:lang w:val="pl-PL"/>
        </w:rPr>
        <w:t>Veeam</w:t>
      </w:r>
      <w:proofErr w:type="spellEnd"/>
      <w:r w:rsidRPr="00765EC1">
        <w:rPr>
          <w:rStyle w:val="normaltextrun"/>
          <w:rFonts w:ascii="Arial Narrow" w:eastAsia="Arial" w:hAnsi="Arial Narrow" w:cs="Arial"/>
          <w:b/>
          <w:bCs/>
          <w:sz w:val="18"/>
          <w:szCs w:val="18"/>
          <w:lang w:val="pl-PL"/>
        </w:rPr>
        <w:t xml:space="preserve"> Software</w:t>
      </w:r>
      <w:r w:rsidRPr="00765EC1">
        <w:rPr>
          <w:rStyle w:val="normaltextrun"/>
          <w:rFonts w:ascii="Arial" w:eastAsia="Arial" w:hAnsi="Arial" w:cs="Arial"/>
          <w:b/>
          <w:bCs/>
          <w:sz w:val="18"/>
          <w:szCs w:val="18"/>
          <w:lang w:val="pl-PL"/>
        </w:rPr>
        <w:t> </w:t>
      </w:r>
      <w:r w:rsidRPr="00765EC1">
        <w:rPr>
          <w:rStyle w:val="eop"/>
          <w:rFonts w:ascii="Arial Narrow" w:hAnsi="Arial Narrow" w:cs="Arial"/>
          <w:b/>
          <w:bCs/>
          <w:sz w:val="18"/>
          <w:szCs w:val="18"/>
          <w:lang w:val="pl-PL"/>
        </w:rPr>
        <w:t> </w:t>
      </w:r>
    </w:p>
    <w:p w14:paraId="39EEEEF9" w14:textId="17A8A2C1" w:rsidR="009A775A" w:rsidRPr="005D2B00" w:rsidRDefault="009A775A" w:rsidP="009A775A">
      <w:pPr>
        <w:pStyle w:val="paragraph"/>
        <w:spacing w:after="240" w:line="276" w:lineRule="auto"/>
        <w:jc w:val="both"/>
        <w:textAlignment w:val="baseline"/>
        <w:rPr>
          <w:rFonts w:ascii="Arial Narrow" w:hAnsi="Arial Narrow" w:cs="Arial"/>
          <w:sz w:val="18"/>
          <w:szCs w:val="18"/>
          <w:lang w:val="pl-PL"/>
        </w:rPr>
      </w:pPr>
      <w:proofErr w:type="spellStart"/>
      <w:r w:rsidRPr="00AA22C6">
        <w:rPr>
          <w:rFonts w:ascii="Arial Narrow" w:hAnsi="Arial Narrow" w:cs="Arial"/>
          <w:sz w:val="18"/>
          <w:szCs w:val="18"/>
          <w:lang w:val="pl-PL"/>
        </w:rPr>
        <w:t>Veeam</w:t>
      </w:r>
      <w:proofErr w:type="spellEnd"/>
      <w:r w:rsidRPr="00AA22C6">
        <w:rPr>
          <w:rFonts w:ascii="Arial Narrow" w:hAnsi="Arial Narrow" w:cs="Arial"/>
          <w:sz w:val="18"/>
          <w:szCs w:val="18"/>
          <w:lang w:val="pl-PL"/>
        </w:rPr>
        <w:t>®</w:t>
      </w:r>
      <w:r>
        <w:rPr>
          <w:rFonts w:ascii="Arial Narrow" w:hAnsi="Arial Narrow" w:cs="Arial"/>
          <w:sz w:val="18"/>
          <w:szCs w:val="18"/>
          <w:lang w:val="pl-PL"/>
        </w:rPr>
        <w:t xml:space="preserve"> jest </w:t>
      </w:r>
      <w:r w:rsidRPr="0026701B">
        <w:rPr>
          <w:rFonts w:ascii="Arial Narrow" w:hAnsi="Arial Narrow" w:cs="Arial"/>
          <w:sz w:val="18"/>
          <w:szCs w:val="18"/>
          <w:lang w:val="pl-PL"/>
        </w:rPr>
        <w:t xml:space="preserve">wiodącym globalnym dostawcą rozwiązań </w:t>
      </w:r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>w dziedzinie</w:t>
      </w:r>
      <w:r w:rsidRPr="0026701B">
        <w:rPr>
          <w:rFonts w:ascii="Arial Narrow" w:hAnsi="Arial Narrow" w:cs="Arial"/>
          <w:sz w:val="18"/>
          <w:szCs w:val="18"/>
          <w:lang w:val="pl-PL"/>
        </w:rPr>
        <w:t xml:space="preserve"> </w:t>
      </w:r>
      <w:r>
        <w:rPr>
          <w:rFonts w:ascii="Arial Narrow" w:hAnsi="Arial Narrow" w:cs="Arial"/>
          <w:sz w:val="18"/>
          <w:szCs w:val="18"/>
          <w:lang w:val="pl-PL"/>
        </w:rPr>
        <w:t>odporności danych</w:t>
      </w:r>
      <w:r w:rsidRPr="0026701B">
        <w:rPr>
          <w:rFonts w:ascii="Arial Narrow" w:hAnsi="Arial Narrow" w:cs="Arial"/>
          <w:sz w:val="18"/>
          <w:szCs w:val="18"/>
          <w:lang w:val="pl-PL"/>
        </w:rPr>
        <w:t>.</w:t>
      </w:r>
      <w:r>
        <w:rPr>
          <w:rFonts w:ascii="Arial Narrow" w:hAnsi="Arial Narrow" w:cs="Arial"/>
          <w:sz w:val="18"/>
          <w:szCs w:val="18"/>
          <w:lang w:val="pl-PL"/>
        </w:rPr>
        <w:t xml:space="preserve"> Firma wierzy, że każde przedsiębiorstwo powinno być w stanie swobodnie przywracać działalność po wystąpieniu zakłóceń i w pełni kontrolować dane w każdym momencie i w dowolnym miejscu. </w:t>
      </w:r>
      <w:proofErr w:type="spellStart"/>
      <w:r>
        <w:rPr>
          <w:rFonts w:ascii="Arial Narrow" w:hAnsi="Arial Narrow" w:cs="Arial"/>
          <w:sz w:val="18"/>
          <w:szCs w:val="18"/>
          <w:lang w:val="pl-PL"/>
        </w:rPr>
        <w:t>Veeam</w:t>
      </w:r>
      <w:proofErr w:type="spellEnd"/>
      <w:r>
        <w:rPr>
          <w:rFonts w:ascii="Arial Narrow" w:hAnsi="Arial Narrow" w:cs="Arial"/>
          <w:sz w:val="18"/>
          <w:szCs w:val="18"/>
          <w:lang w:val="pl-PL"/>
        </w:rPr>
        <w:t xml:space="preserve"> nazywa to podejście maksymalną odpornością i z zaangażowaniem tworzy innowacyjne sposoby pozwalające klientom ją osiągnąć. 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Rozwiązania </w:t>
      </w:r>
      <w:r>
        <w:rPr>
          <w:rFonts w:ascii="Arial Narrow" w:hAnsi="Arial Narrow" w:cs="Arial"/>
          <w:sz w:val="18"/>
          <w:szCs w:val="18"/>
          <w:lang w:val="pl-PL"/>
        </w:rPr>
        <w:t>firmy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 zostały </w:t>
      </w:r>
      <w:r>
        <w:rPr>
          <w:rFonts w:ascii="Arial Narrow" w:hAnsi="Arial Narrow" w:cs="Arial"/>
          <w:sz w:val="18"/>
          <w:szCs w:val="18"/>
          <w:lang w:val="pl-PL"/>
        </w:rPr>
        <w:t>zaprojektowane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 z myślą o zwiększaniu odporności danych poprzez tworzenie kopii zapasowych, odzyskiwanie danych</w:t>
      </w:r>
      <w:r>
        <w:rPr>
          <w:rFonts w:ascii="Arial Narrow" w:hAnsi="Arial Narrow" w:cs="Arial"/>
          <w:sz w:val="18"/>
          <w:szCs w:val="18"/>
          <w:lang w:val="pl-PL"/>
        </w:rPr>
        <w:t xml:space="preserve"> i ich niezależność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, </w:t>
      </w:r>
      <w:r>
        <w:rPr>
          <w:rFonts w:ascii="Arial Narrow" w:hAnsi="Arial Narrow" w:cs="Arial"/>
          <w:sz w:val="18"/>
          <w:szCs w:val="18"/>
          <w:lang w:val="pl-PL"/>
        </w:rPr>
        <w:t xml:space="preserve">a także 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bezpieczeństwo danych i </w:t>
      </w:r>
      <w:r>
        <w:rPr>
          <w:rFonts w:ascii="Arial Narrow" w:hAnsi="Arial Narrow" w:cs="Arial"/>
          <w:sz w:val="18"/>
          <w:szCs w:val="18"/>
          <w:lang w:val="pl-PL"/>
        </w:rPr>
        <w:t xml:space="preserve">działania z zakresu data </w:t>
      </w:r>
      <w:proofErr w:type="spellStart"/>
      <w:r>
        <w:rPr>
          <w:rFonts w:ascii="Arial Narrow" w:hAnsi="Arial Narrow" w:cs="Arial"/>
          <w:sz w:val="18"/>
          <w:szCs w:val="18"/>
          <w:lang w:val="pl-PL"/>
        </w:rPr>
        <w:t>intelligence</w:t>
      </w:r>
      <w:proofErr w:type="spellEnd"/>
      <w:r w:rsidRPr="00AA22C6">
        <w:rPr>
          <w:rFonts w:ascii="Arial Narrow" w:hAnsi="Arial Narrow" w:cs="Arial"/>
          <w:sz w:val="18"/>
          <w:szCs w:val="18"/>
          <w:lang w:val="pl-PL"/>
        </w:rPr>
        <w:t xml:space="preserve">. Dzięki </w:t>
      </w:r>
      <w:r>
        <w:rPr>
          <w:rFonts w:ascii="Arial Narrow" w:hAnsi="Arial Narrow" w:cs="Arial"/>
          <w:sz w:val="18"/>
          <w:szCs w:val="18"/>
          <w:lang w:val="pl-PL"/>
        </w:rPr>
        <w:t>temu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 </w:t>
      </w:r>
      <w:r>
        <w:rPr>
          <w:rFonts w:ascii="Arial Narrow" w:hAnsi="Arial Narrow" w:cs="Arial"/>
          <w:sz w:val="18"/>
          <w:szCs w:val="18"/>
          <w:lang w:val="pl-PL"/>
        </w:rPr>
        <w:t>kierownicy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 działów IT i bezpieczeństwa </w:t>
      </w:r>
      <w:r>
        <w:rPr>
          <w:rFonts w:ascii="Arial Narrow" w:hAnsi="Arial Narrow" w:cs="Arial"/>
          <w:sz w:val="18"/>
          <w:szCs w:val="18"/>
          <w:lang w:val="pl-PL"/>
        </w:rPr>
        <w:t>mają pewność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, że ich aplikacje i dane są chronione </w:t>
      </w:r>
      <w:r>
        <w:rPr>
          <w:rFonts w:ascii="Arial Narrow" w:hAnsi="Arial Narrow" w:cs="Arial"/>
          <w:sz w:val="18"/>
          <w:szCs w:val="18"/>
          <w:lang w:val="pl-PL"/>
        </w:rPr>
        <w:t>oraz</w:t>
      </w:r>
      <w:r w:rsidRPr="00AA22C6">
        <w:rPr>
          <w:rFonts w:ascii="Arial Narrow" w:hAnsi="Arial Narrow" w:cs="Arial"/>
          <w:sz w:val="18"/>
          <w:szCs w:val="18"/>
          <w:lang w:val="pl-PL"/>
        </w:rPr>
        <w:t xml:space="preserve"> zawsze dostępne w środowiskach chmurowych, wirtualnych, fizycznych, SaaS i </w:t>
      </w:r>
      <w:proofErr w:type="spellStart"/>
      <w:r w:rsidRPr="00AA22C6">
        <w:rPr>
          <w:rFonts w:ascii="Arial Narrow" w:hAnsi="Arial Narrow" w:cs="Arial"/>
          <w:sz w:val="18"/>
          <w:szCs w:val="18"/>
          <w:lang w:val="pl-PL"/>
        </w:rPr>
        <w:t>Kubernetes</w:t>
      </w:r>
      <w:proofErr w:type="spellEnd"/>
      <w:r w:rsidRPr="00AA22C6">
        <w:rPr>
          <w:rFonts w:ascii="Arial Narrow" w:hAnsi="Arial Narrow" w:cs="Arial"/>
          <w:sz w:val="18"/>
          <w:szCs w:val="18"/>
          <w:lang w:val="pl-PL"/>
        </w:rPr>
        <w:t>.</w:t>
      </w:r>
      <w:r w:rsidRPr="0082049F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 </w:t>
      </w:r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Firma </w:t>
      </w:r>
      <w:proofErr w:type="spellStart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>Veeam</w:t>
      </w:r>
      <w:proofErr w:type="spellEnd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, z siedzibą w Seattle w stanie Waszyngton i biurami w ponad 30 krajach, chroni ponad </w:t>
      </w:r>
      <w:r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>5</w:t>
      </w:r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50 tys. klientów na całym świecie, w tym 74% firm z listy Global 2000, które ufają, że </w:t>
      </w:r>
      <w:proofErr w:type="spellStart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>Veeam</w:t>
      </w:r>
      <w:proofErr w:type="spellEnd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 zapewni ciągłość działania ich firm. Maksymalna odporność zaczyna się od </w:t>
      </w:r>
      <w:proofErr w:type="spellStart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>Veeam</w:t>
      </w:r>
      <w:proofErr w:type="spellEnd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. Więcej informacji można znaleźć na stronie </w:t>
      </w:r>
      <w:hyperlink r:id="rId13" w:tgtFrame="_blank" w:history="1">
        <w:r w:rsidRPr="0026701B">
          <w:rPr>
            <w:rStyle w:val="normaltextrun"/>
            <w:rFonts w:ascii="Arial Narrow" w:eastAsia="Arial" w:hAnsi="Arial Narrow" w:cs="Arial"/>
            <w:color w:val="0000FF"/>
            <w:sz w:val="18"/>
            <w:szCs w:val="18"/>
            <w:lang w:val="pl-PL"/>
          </w:rPr>
          <w:t>https://www.veeam.com</w:t>
        </w:r>
      </w:hyperlink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 lub profilach </w:t>
      </w:r>
      <w:proofErr w:type="spellStart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>Veeam</w:t>
      </w:r>
      <w:proofErr w:type="spellEnd"/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 w serwisach LinkedIn </w:t>
      </w:r>
      <w:hyperlink r:id="rId14" w:history="1">
        <w:r w:rsidRPr="0004555A">
          <w:rPr>
            <w:rStyle w:val="Hipercze"/>
            <w:rFonts w:ascii="Arial Narrow" w:hAnsi="Arial Narrow"/>
            <w:sz w:val="18"/>
            <w:szCs w:val="18"/>
            <w:lang w:val="pl-PL"/>
          </w:rPr>
          <w:t>@veeam-software</w:t>
        </w:r>
      </w:hyperlink>
      <w:r w:rsidRPr="0026701B">
        <w:rPr>
          <w:rStyle w:val="normaltextrun"/>
          <w:rFonts w:ascii="Arial Narrow" w:eastAsia="Arial" w:hAnsi="Arial Narrow" w:cs="Arial"/>
          <w:sz w:val="18"/>
          <w:szCs w:val="18"/>
          <w:lang w:val="pl-PL"/>
        </w:rPr>
        <w:t xml:space="preserve"> i X</w:t>
      </w:r>
      <w:r w:rsidRPr="00030774">
        <w:rPr>
          <w:lang w:val="pl-PL"/>
        </w:rPr>
        <w:t xml:space="preserve"> </w:t>
      </w:r>
      <w:hyperlink r:id="rId15">
        <w:r w:rsidR="00450467" w:rsidRPr="00450467">
          <w:rPr>
            <w:rStyle w:val="Hipercze"/>
            <w:rFonts w:ascii="Arial Narrow" w:hAnsi="Arial Narrow"/>
            <w:sz w:val="18"/>
            <w:szCs w:val="18"/>
            <w:lang w:val="pl-PL"/>
          </w:rPr>
          <w:t>@veeam</w:t>
        </w:r>
      </w:hyperlink>
      <w:r w:rsidR="00450467" w:rsidRPr="00CB04CF">
        <w:rPr>
          <w:rFonts w:ascii="Arial Narrow" w:hAnsi="Arial Narrow" w:cs="Arial"/>
          <w:sz w:val="18"/>
          <w:szCs w:val="18"/>
          <w:lang w:val="pl-PL"/>
        </w:rPr>
        <w:t>.</w:t>
      </w:r>
    </w:p>
    <w:p w14:paraId="0D321547" w14:textId="0646C305" w:rsidR="002A0B85" w:rsidRPr="009A775A" w:rsidRDefault="002A0B85" w:rsidP="00070D85">
      <w:pPr>
        <w:pStyle w:val="Bezodstpw"/>
        <w:rPr>
          <w:rFonts w:ascii="Arial Narrow" w:hAnsi="Arial Narrow"/>
          <w:sz w:val="18"/>
          <w:szCs w:val="18"/>
          <w:lang w:val="pl-PL"/>
        </w:rPr>
      </w:pPr>
    </w:p>
    <w:sectPr w:rsidR="002A0B85" w:rsidRPr="009A775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7F48C" w14:textId="77777777" w:rsidR="00527DE5" w:rsidRDefault="00527DE5" w:rsidP="0080775A">
      <w:pPr>
        <w:spacing w:after="0" w:line="240" w:lineRule="auto"/>
      </w:pPr>
      <w:r>
        <w:separator/>
      </w:r>
    </w:p>
  </w:endnote>
  <w:endnote w:type="continuationSeparator" w:id="0">
    <w:p w14:paraId="4AF663E7" w14:textId="77777777" w:rsidR="00527DE5" w:rsidRDefault="00527DE5" w:rsidP="0080775A">
      <w:pPr>
        <w:spacing w:after="0" w:line="240" w:lineRule="auto"/>
      </w:pPr>
      <w:r>
        <w:continuationSeparator/>
      </w:r>
    </w:p>
  </w:endnote>
  <w:endnote w:type="continuationNotice" w:id="1">
    <w:p w14:paraId="26ACA97A" w14:textId="77777777" w:rsidR="00527DE5" w:rsidRDefault="00527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599DD" w14:paraId="451D4597" w14:textId="77777777" w:rsidTr="00BF4C07">
      <w:trPr>
        <w:trHeight w:val="300"/>
      </w:trPr>
      <w:tc>
        <w:tcPr>
          <w:tcW w:w="3120" w:type="dxa"/>
        </w:tcPr>
        <w:p w14:paraId="7219D657" w14:textId="6A7EE8CD" w:rsidR="4FC599DD" w:rsidRDefault="4FC599DD" w:rsidP="00BF4C07">
          <w:pPr>
            <w:pStyle w:val="Nagwek"/>
            <w:ind w:left="-115"/>
          </w:pPr>
        </w:p>
      </w:tc>
      <w:tc>
        <w:tcPr>
          <w:tcW w:w="3120" w:type="dxa"/>
        </w:tcPr>
        <w:p w14:paraId="4554A273" w14:textId="771F67D4" w:rsidR="4FC599DD" w:rsidRDefault="4FC599DD" w:rsidP="00BF4C07">
          <w:pPr>
            <w:pStyle w:val="Nagwek"/>
            <w:jc w:val="center"/>
          </w:pPr>
        </w:p>
      </w:tc>
      <w:tc>
        <w:tcPr>
          <w:tcW w:w="3120" w:type="dxa"/>
        </w:tcPr>
        <w:p w14:paraId="25557FEE" w14:textId="51F1B6D9" w:rsidR="4FC599DD" w:rsidRDefault="4FC599DD" w:rsidP="00BF4C07">
          <w:pPr>
            <w:pStyle w:val="Nagwek"/>
            <w:ind w:right="-115"/>
            <w:jc w:val="right"/>
          </w:pPr>
        </w:p>
      </w:tc>
    </w:tr>
  </w:tbl>
  <w:p w14:paraId="48222EA6" w14:textId="36466F35" w:rsidR="4FC599DD" w:rsidRDefault="4FC599DD" w:rsidP="00BF4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4AF51" w14:textId="77777777" w:rsidR="00527DE5" w:rsidRDefault="00527DE5" w:rsidP="0080775A">
      <w:pPr>
        <w:spacing w:after="0" w:line="240" w:lineRule="auto"/>
      </w:pPr>
      <w:r>
        <w:separator/>
      </w:r>
    </w:p>
  </w:footnote>
  <w:footnote w:type="continuationSeparator" w:id="0">
    <w:p w14:paraId="1350EED4" w14:textId="77777777" w:rsidR="00527DE5" w:rsidRDefault="00527DE5" w:rsidP="0080775A">
      <w:pPr>
        <w:spacing w:after="0" w:line="240" w:lineRule="auto"/>
      </w:pPr>
      <w:r>
        <w:continuationSeparator/>
      </w:r>
    </w:p>
  </w:footnote>
  <w:footnote w:type="continuationNotice" w:id="1">
    <w:p w14:paraId="13EA4053" w14:textId="77777777" w:rsidR="00527DE5" w:rsidRDefault="00527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2F05" w14:textId="5F5A2DD4" w:rsidR="0080775A" w:rsidRDefault="00130C0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D0A71" wp14:editId="7B281B66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821018" cy="548640"/>
          <wp:effectExtent l="0" t="0" r="8255" b="3810"/>
          <wp:wrapTight wrapText="bothSides">
            <wp:wrapPolygon edited="0">
              <wp:start x="904" y="0"/>
              <wp:lineTo x="0" y="3000"/>
              <wp:lineTo x="0" y="21000"/>
              <wp:lineTo x="20794" y="21000"/>
              <wp:lineTo x="21472" y="18000"/>
              <wp:lineTo x="21472" y="0"/>
              <wp:lineTo x="904" y="0"/>
            </wp:wrapPolygon>
          </wp:wrapTight>
          <wp:docPr id="2" name="Picture 2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01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4C5"/>
    <w:multiLevelType w:val="hybridMultilevel"/>
    <w:tmpl w:val="FC46C450"/>
    <w:lvl w:ilvl="0" w:tplc="0C2083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5A1"/>
    <w:multiLevelType w:val="hybridMultilevel"/>
    <w:tmpl w:val="7396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10186"/>
    <w:multiLevelType w:val="hybridMultilevel"/>
    <w:tmpl w:val="CBCE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034D7"/>
    <w:multiLevelType w:val="multilevel"/>
    <w:tmpl w:val="96B4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D4F4E"/>
    <w:multiLevelType w:val="hybridMultilevel"/>
    <w:tmpl w:val="27AC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BCA"/>
    <w:multiLevelType w:val="multilevel"/>
    <w:tmpl w:val="9A6A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511C5"/>
    <w:multiLevelType w:val="hybridMultilevel"/>
    <w:tmpl w:val="1722D928"/>
    <w:lvl w:ilvl="0" w:tplc="4BC8B2E8">
      <w:start w:val="1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74980">
    <w:abstractNumId w:val="2"/>
  </w:num>
  <w:num w:numId="2" w16cid:durableId="1953825313">
    <w:abstractNumId w:val="4"/>
  </w:num>
  <w:num w:numId="3" w16cid:durableId="7802006">
    <w:abstractNumId w:val="1"/>
  </w:num>
  <w:num w:numId="4" w16cid:durableId="287468410">
    <w:abstractNumId w:val="5"/>
  </w:num>
  <w:num w:numId="5" w16cid:durableId="1351879109">
    <w:abstractNumId w:val="3"/>
  </w:num>
  <w:num w:numId="6" w16cid:durableId="1300842831">
    <w:abstractNumId w:val="6"/>
  </w:num>
  <w:num w:numId="7" w16cid:durableId="66232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5A"/>
    <w:rsid w:val="00000481"/>
    <w:rsid w:val="0000088A"/>
    <w:rsid w:val="00000D1F"/>
    <w:rsid w:val="0000177D"/>
    <w:rsid w:val="000077B7"/>
    <w:rsid w:val="00014EA2"/>
    <w:rsid w:val="00020DAB"/>
    <w:rsid w:val="00023DF0"/>
    <w:rsid w:val="000313C3"/>
    <w:rsid w:val="000328A9"/>
    <w:rsid w:val="00032DB4"/>
    <w:rsid w:val="00034836"/>
    <w:rsid w:val="00035C9B"/>
    <w:rsid w:val="00037CDE"/>
    <w:rsid w:val="00042602"/>
    <w:rsid w:val="00044477"/>
    <w:rsid w:val="00046381"/>
    <w:rsid w:val="00046D9E"/>
    <w:rsid w:val="00046E48"/>
    <w:rsid w:val="00054886"/>
    <w:rsid w:val="00055D8A"/>
    <w:rsid w:val="000578FF"/>
    <w:rsid w:val="00061250"/>
    <w:rsid w:val="0006172A"/>
    <w:rsid w:val="000642EB"/>
    <w:rsid w:val="00070D85"/>
    <w:rsid w:val="00071EAF"/>
    <w:rsid w:val="00074F76"/>
    <w:rsid w:val="00075C09"/>
    <w:rsid w:val="00076656"/>
    <w:rsid w:val="00076DD5"/>
    <w:rsid w:val="00077F8F"/>
    <w:rsid w:val="00085ED5"/>
    <w:rsid w:val="00086CF4"/>
    <w:rsid w:val="00087E70"/>
    <w:rsid w:val="00093991"/>
    <w:rsid w:val="00093A7F"/>
    <w:rsid w:val="00094648"/>
    <w:rsid w:val="00097813"/>
    <w:rsid w:val="000A089B"/>
    <w:rsid w:val="000A479E"/>
    <w:rsid w:val="000B02A5"/>
    <w:rsid w:val="000B2270"/>
    <w:rsid w:val="000B4937"/>
    <w:rsid w:val="000B4A18"/>
    <w:rsid w:val="000B54D7"/>
    <w:rsid w:val="000B6E89"/>
    <w:rsid w:val="000C3057"/>
    <w:rsid w:val="000E09DB"/>
    <w:rsid w:val="000E103A"/>
    <w:rsid w:val="000E1BE0"/>
    <w:rsid w:val="000E1DE5"/>
    <w:rsid w:val="000E66B3"/>
    <w:rsid w:val="000F07B8"/>
    <w:rsid w:val="000F1EAF"/>
    <w:rsid w:val="000F6262"/>
    <w:rsid w:val="001001E3"/>
    <w:rsid w:val="00100255"/>
    <w:rsid w:val="00102DDC"/>
    <w:rsid w:val="00102E19"/>
    <w:rsid w:val="00104B0D"/>
    <w:rsid w:val="00107A5C"/>
    <w:rsid w:val="00112E30"/>
    <w:rsid w:val="00115C6E"/>
    <w:rsid w:val="001201F5"/>
    <w:rsid w:val="00120F19"/>
    <w:rsid w:val="001230D8"/>
    <w:rsid w:val="00123D84"/>
    <w:rsid w:val="00126E46"/>
    <w:rsid w:val="00130C09"/>
    <w:rsid w:val="0013103A"/>
    <w:rsid w:val="00131297"/>
    <w:rsid w:val="001341A9"/>
    <w:rsid w:val="00134B0D"/>
    <w:rsid w:val="0013614C"/>
    <w:rsid w:val="00142BAE"/>
    <w:rsid w:val="00146ED3"/>
    <w:rsid w:val="001478F3"/>
    <w:rsid w:val="00147DFF"/>
    <w:rsid w:val="00150381"/>
    <w:rsid w:val="00151FE7"/>
    <w:rsid w:val="001620B4"/>
    <w:rsid w:val="0016237B"/>
    <w:rsid w:val="00163725"/>
    <w:rsid w:val="00163E20"/>
    <w:rsid w:val="0016445E"/>
    <w:rsid w:val="00173B6D"/>
    <w:rsid w:val="00174562"/>
    <w:rsid w:val="001747EA"/>
    <w:rsid w:val="001761C4"/>
    <w:rsid w:val="00182FEF"/>
    <w:rsid w:val="00192102"/>
    <w:rsid w:val="00194ED9"/>
    <w:rsid w:val="001A5BE5"/>
    <w:rsid w:val="001B1800"/>
    <w:rsid w:val="001B2200"/>
    <w:rsid w:val="001B4A18"/>
    <w:rsid w:val="001B5202"/>
    <w:rsid w:val="001B6220"/>
    <w:rsid w:val="001B7C5A"/>
    <w:rsid w:val="001C10B7"/>
    <w:rsid w:val="001C2F20"/>
    <w:rsid w:val="001C54E3"/>
    <w:rsid w:val="001D02B4"/>
    <w:rsid w:val="001D4012"/>
    <w:rsid w:val="001E006A"/>
    <w:rsid w:val="001E36C4"/>
    <w:rsid w:val="001E7E77"/>
    <w:rsid w:val="001F2BFF"/>
    <w:rsid w:val="001F3554"/>
    <w:rsid w:val="001F7EEC"/>
    <w:rsid w:val="00202048"/>
    <w:rsid w:val="0020535D"/>
    <w:rsid w:val="00210A23"/>
    <w:rsid w:val="00213D47"/>
    <w:rsid w:val="00214701"/>
    <w:rsid w:val="0021552B"/>
    <w:rsid w:val="00217E3D"/>
    <w:rsid w:val="00220CD3"/>
    <w:rsid w:val="00221CCC"/>
    <w:rsid w:val="00223534"/>
    <w:rsid w:val="00223B5B"/>
    <w:rsid w:val="00223F29"/>
    <w:rsid w:val="00225F73"/>
    <w:rsid w:val="00226DEB"/>
    <w:rsid w:val="0023330B"/>
    <w:rsid w:val="00233DB1"/>
    <w:rsid w:val="00236046"/>
    <w:rsid w:val="002377FE"/>
    <w:rsid w:val="00240A2C"/>
    <w:rsid w:val="002418F3"/>
    <w:rsid w:val="002421D0"/>
    <w:rsid w:val="00244DAF"/>
    <w:rsid w:val="002474A3"/>
    <w:rsid w:val="00250C31"/>
    <w:rsid w:val="0025602B"/>
    <w:rsid w:val="00261C56"/>
    <w:rsid w:val="002640E3"/>
    <w:rsid w:val="00265444"/>
    <w:rsid w:val="00270E67"/>
    <w:rsid w:val="002713EC"/>
    <w:rsid w:val="00272067"/>
    <w:rsid w:val="00273711"/>
    <w:rsid w:val="00276BEA"/>
    <w:rsid w:val="00277D9C"/>
    <w:rsid w:val="0028000F"/>
    <w:rsid w:val="0028376F"/>
    <w:rsid w:val="002837F7"/>
    <w:rsid w:val="0028642A"/>
    <w:rsid w:val="002901D6"/>
    <w:rsid w:val="002917B9"/>
    <w:rsid w:val="002935D0"/>
    <w:rsid w:val="00294370"/>
    <w:rsid w:val="00296087"/>
    <w:rsid w:val="002977A1"/>
    <w:rsid w:val="00297A9C"/>
    <w:rsid w:val="002A0B85"/>
    <w:rsid w:val="002A1F32"/>
    <w:rsid w:val="002A3EBD"/>
    <w:rsid w:val="002A4C81"/>
    <w:rsid w:val="002A608F"/>
    <w:rsid w:val="002A64E3"/>
    <w:rsid w:val="002A7339"/>
    <w:rsid w:val="002A7592"/>
    <w:rsid w:val="002B2022"/>
    <w:rsid w:val="002B28D5"/>
    <w:rsid w:val="002B3E5E"/>
    <w:rsid w:val="002B57CB"/>
    <w:rsid w:val="002C041B"/>
    <w:rsid w:val="002C0B9B"/>
    <w:rsid w:val="002C68F6"/>
    <w:rsid w:val="002C7CF9"/>
    <w:rsid w:val="002D3194"/>
    <w:rsid w:val="002D5A74"/>
    <w:rsid w:val="002E3543"/>
    <w:rsid w:val="002E3D7D"/>
    <w:rsid w:val="002E48F0"/>
    <w:rsid w:val="002E4C7A"/>
    <w:rsid w:val="002E4E0D"/>
    <w:rsid w:val="002E60EA"/>
    <w:rsid w:val="002E72DF"/>
    <w:rsid w:val="002E78EF"/>
    <w:rsid w:val="002F04D7"/>
    <w:rsid w:val="002F1FF3"/>
    <w:rsid w:val="002F48A2"/>
    <w:rsid w:val="002F71D8"/>
    <w:rsid w:val="00301C36"/>
    <w:rsid w:val="00304868"/>
    <w:rsid w:val="00305DFA"/>
    <w:rsid w:val="00305E71"/>
    <w:rsid w:val="00306452"/>
    <w:rsid w:val="0030671A"/>
    <w:rsid w:val="00311A00"/>
    <w:rsid w:val="00321771"/>
    <w:rsid w:val="00321B98"/>
    <w:rsid w:val="0033102D"/>
    <w:rsid w:val="00331133"/>
    <w:rsid w:val="003315F4"/>
    <w:rsid w:val="00331AE4"/>
    <w:rsid w:val="0033562B"/>
    <w:rsid w:val="00335D8C"/>
    <w:rsid w:val="00336E8D"/>
    <w:rsid w:val="003440CC"/>
    <w:rsid w:val="0034637D"/>
    <w:rsid w:val="00347634"/>
    <w:rsid w:val="00352385"/>
    <w:rsid w:val="00353B8E"/>
    <w:rsid w:val="00356A3F"/>
    <w:rsid w:val="00360A1D"/>
    <w:rsid w:val="00365136"/>
    <w:rsid w:val="00367186"/>
    <w:rsid w:val="003704AD"/>
    <w:rsid w:val="0037116A"/>
    <w:rsid w:val="0037453C"/>
    <w:rsid w:val="00380CAC"/>
    <w:rsid w:val="003818AE"/>
    <w:rsid w:val="003854D5"/>
    <w:rsid w:val="003904B9"/>
    <w:rsid w:val="003911DB"/>
    <w:rsid w:val="0039486E"/>
    <w:rsid w:val="003A32B2"/>
    <w:rsid w:val="003B186D"/>
    <w:rsid w:val="003B73C2"/>
    <w:rsid w:val="003C1BA1"/>
    <w:rsid w:val="003C4D68"/>
    <w:rsid w:val="003C7BD6"/>
    <w:rsid w:val="003E2085"/>
    <w:rsid w:val="003E4328"/>
    <w:rsid w:val="003F1679"/>
    <w:rsid w:val="003F4218"/>
    <w:rsid w:val="003F4369"/>
    <w:rsid w:val="00402A9F"/>
    <w:rsid w:val="004032F0"/>
    <w:rsid w:val="004066C8"/>
    <w:rsid w:val="004134A0"/>
    <w:rsid w:val="00414D42"/>
    <w:rsid w:val="004168DF"/>
    <w:rsid w:val="00423C23"/>
    <w:rsid w:val="00424221"/>
    <w:rsid w:val="0043291A"/>
    <w:rsid w:val="00435359"/>
    <w:rsid w:val="00436012"/>
    <w:rsid w:val="00443916"/>
    <w:rsid w:val="0044697B"/>
    <w:rsid w:val="00447BDC"/>
    <w:rsid w:val="00447D69"/>
    <w:rsid w:val="00450467"/>
    <w:rsid w:val="00450F4B"/>
    <w:rsid w:val="004511DD"/>
    <w:rsid w:val="0045347F"/>
    <w:rsid w:val="004549B7"/>
    <w:rsid w:val="00455D21"/>
    <w:rsid w:val="004574C7"/>
    <w:rsid w:val="00461004"/>
    <w:rsid w:val="0046138A"/>
    <w:rsid w:val="004616CE"/>
    <w:rsid w:val="004622A1"/>
    <w:rsid w:val="00470879"/>
    <w:rsid w:val="0047452F"/>
    <w:rsid w:val="00477CCF"/>
    <w:rsid w:val="004811D2"/>
    <w:rsid w:val="00481C9A"/>
    <w:rsid w:val="00483460"/>
    <w:rsid w:val="0048355F"/>
    <w:rsid w:val="00484E1C"/>
    <w:rsid w:val="004901DB"/>
    <w:rsid w:val="00493B34"/>
    <w:rsid w:val="00495961"/>
    <w:rsid w:val="004A4C62"/>
    <w:rsid w:val="004A663C"/>
    <w:rsid w:val="004B197E"/>
    <w:rsid w:val="004B2B28"/>
    <w:rsid w:val="004B409C"/>
    <w:rsid w:val="004B6929"/>
    <w:rsid w:val="004C03D4"/>
    <w:rsid w:val="004C1263"/>
    <w:rsid w:val="004C53DD"/>
    <w:rsid w:val="004C71A6"/>
    <w:rsid w:val="004D0EF4"/>
    <w:rsid w:val="004D1C0C"/>
    <w:rsid w:val="004D6283"/>
    <w:rsid w:val="004D62BD"/>
    <w:rsid w:val="004D697B"/>
    <w:rsid w:val="004D7226"/>
    <w:rsid w:val="004E147D"/>
    <w:rsid w:val="004E2CB1"/>
    <w:rsid w:val="004E734F"/>
    <w:rsid w:val="004E7724"/>
    <w:rsid w:val="004F40B9"/>
    <w:rsid w:val="004F537E"/>
    <w:rsid w:val="004F66DB"/>
    <w:rsid w:val="00502774"/>
    <w:rsid w:val="005027EC"/>
    <w:rsid w:val="00503157"/>
    <w:rsid w:val="005040AD"/>
    <w:rsid w:val="0050482F"/>
    <w:rsid w:val="00506187"/>
    <w:rsid w:val="00506CD1"/>
    <w:rsid w:val="00510B40"/>
    <w:rsid w:val="00510FEC"/>
    <w:rsid w:val="00511211"/>
    <w:rsid w:val="00516453"/>
    <w:rsid w:val="00516A77"/>
    <w:rsid w:val="00521A8C"/>
    <w:rsid w:val="00521EF9"/>
    <w:rsid w:val="005262E6"/>
    <w:rsid w:val="00526F55"/>
    <w:rsid w:val="00527909"/>
    <w:rsid w:val="00527DE5"/>
    <w:rsid w:val="00531268"/>
    <w:rsid w:val="0053173F"/>
    <w:rsid w:val="005336B6"/>
    <w:rsid w:val="005350DC"/>
    <w:rsid w:val="005363FF"/>
    <w:rsid w:val="00540D71"/>
    <w:rsid w:val="005420B3"/>
    <w:rsid w:val="0054661C"/>
    <w:rsid w:val="00546A26"/>
    <w:rsid w:val="00553076"/>
    <w:rsid w:val="005574B5"/>
    <w:rsid w:val="005617A1"/>
    <w:rsid w:val="00565A87"/>
    <w:rsid w:val="00570A84"/>
    <w:rsid w:val="00573960"/>
    <w:rsid w:val="00577652"/>
    <w:rsid w:val="00582482"/>
    <w:rsid w:val="0058339A"/>
    <w:rsid w:val="0059646C"/>
    <w:rsid w:val="005978DE"/>
    <w:rsid w:val="005A16A7"/>
    <w:rsid w:val="005A416D"/>
    <w:rsid w:val="005B2A69"/>
    <w:rsid w:val="005B5D42"/>
    <w:rsid w:val="005B6030"/>
    <w:rsid w:val="005C0E37"/>
    <w:rsid w:val="005C1B53"/>
    <w:rsid w:val="005C2188"/>
    <w:rsid w:val="005C282E"/>
    <w:rsid w:val="005C7E40"/>
    <w:rsid w:val="005D19D0"/>
    <w:rsid w:val="005D2B00"/>
    <w:rsid w:val="005D3F51"/>
    <w:rsid w:val="005D58D6"/>
    <w:rsid w:val="005E2B18"/>
    <w:rsid w:val="005E3280"/>
    <w:rsid w:val="005E4178"/>
    <w:rsid w:val="005E583C"/>
    <w:rsid w:val="005E6C7A"/>
    <w:rsid w:val="005F2391"/>
    <w:rsid w:val="00601509"/>
    <w:rsid w:val="006041C7"/>
    <w:rsid w:val="006041CA"/>
    <w:rsid w:val="00606C48"/>
    <w:rsid w:val="0060746D"/>
    <w:rsid w:val="00610B8B"/>
    <w:rsid w:val="00611F84"/>
    <w:rsid w:val="00612311"/>
    <w:rsid w:val="00613E01"/>
    <w:rsid w:val="00616A59"/>
    <w:rsid w:val="006213AC"/>
    <w:rsid w:val="00622DEA"/>
    <w:rsid w:val="006230C5"/>
    <w:rsid w:val="006244F7"/>
    <w:rsid w:val="00624ADF"/>
    <w:rsid w:val="00630F48"/>
    <w:rsid w:val="0063277F"/>
    <w:rsid w:val="006339F9"/>
    <w:rsid w:val="0063498A"/>
    <w:rsid w:val="006358F9"/>
    <w:rsid w:val="00635E7F"/>
    <w:rsid w:val="00636366"/>
    <w:rsid w:val="00637D48"/>
    <w:rsid w:val="006413A7"/>
    <w:rsid w:val="00646EE0"/>
    <w:rsid w:val="00647F0D"/>
    <w:rsid w:val="00650232"/>
    <w:rsid w:val="0066343C"/>
    <w:rsid w:val="006709C7"/>
    <w:rsid w:val="00670B80"/>
    <w:rsid w:val="006716BC"/>
    <w:rsid w:val="00671975"/>
    <w:rsid w:val="006726E1"/>
    <w:rsid w:val="00672DD1"/>
    <w:rsid w:val="00682CD1"/>
    <w:rsid w:val="00685D1D"/>
    <w:rsid w:val="0069170E"/>
    <w:rsid w:val="006920BC"/>
    <w:rsid w:val="00695919"/>
    <w:rsid w:val="006A6C06"/>
    <w:rsid w:val="006A7C39"/>
    <w:rsid w:val="006B2FA9"/>
    <w:rsid w:val="006B4AC2"/>
    <w:rsid w:val="006C0837"/>
    <w:rsid w:val="006C2472"/>
    <w:rsid w:val="006C3023"/>
    <w:rsid w:val="006C4382"/>
    <w:rsid w:val="006D3D98"/>
    <w:rsid w:val="006D420E"/>
    <w:rsid w:val="006E1850"/>
    <w:rsid w:val="006E1D99"/>
    <w:rsid w:val="006E2D00"/>
    <w:rsid w:val="006E62B7"/>
    <w:rsid w:val="006F3FF1"/>
    <w:rsid w:val="00706C46"/>
    <w:rsid w:val="007077BC"/>
    <w:rsid w:val="007107EB"/>
    <w:rsid w:val="00710B70"/>
    <w:rsid w:val="00712879"/>
    <w:rsid w:val="007132DE"/>
    <w:rsid w:val="00713D61"/>
    <w:rsid w:val="007167BB"/>
    <w:rsid w:val="00716C30"/>
    <w:rsid w:val="00721270"/>
    <w:rsid w:val="00721B0A"/>
    <w:rsid w:val="00722D8C"/>
    <w:rsid w:val="00726CB8"/>
    <w:rsid w:val="00726E89"/>
    <w:rsid w:val="00732196"/>
    <w:rsid w:val="0073605C"/>
    <w:rsid w:val="00741F49"/>
    <w:rsid w:val="00745318"/>
    <w:rsid w:val="0075053B"/>
    <w:rsid w:val="007554BD"/>
    <w:rsid w:val="00757C27"/>
    <w:rsid w:val="00761A51"/>
    <w:rsid w:val="00763A60"/>
    <w:rsid w:val="0076465F"/>
    <w:rsid w:val="00765E9A"/>
    <w:rsid w:val="0077579F"/>
    <w:rsid w:val="007807B6"/>
    <w:rsid w:val="00782BFC"/>
    <w:rsid w:val="00791E39"/>
    <w:rsid w:val="00794310"/>
    <w:rsid w:val="007A25E4"/>
    <w:rsid w:val="007A2F43"/>
    <w:rsid w:val="007A3A8B"/>
    <w:rsid w:val="007A5C53"/>
    <w:rsid w:val="007A7013"/>
    <w:rsid w:val="007B7842"/>
    <w:rsid w:val="007C1DF4"/>
    <w:rsid w:val="007C7F89"/>
    <w:rsid w:val="007D02B5"/>
    <w:rsid w:val="007D1EA3"/>
    <w:rsid w:val="007D41AE"/>
    <w:rsid w:val="007E4137"/>
    <w:rsid w:val="007E754D"/>
    <w:rsid w:val="007F4258"/>
    <w:rsid w:val="007F57ED"/>
    <w:rsid w:val="00800150"/>
    <w:rsid w:val="00800968"/>
    <w:rsid w:val="00801E4C"/>
    <w:rsid w:val="0080208C"/>
    <w:rsid w:val="008039CD"/>
    <w:rsid w:val="008048CF"/>
    <w:rsid w:val="0080775A"/>
    <w:rsid w:val="008101B2"/>
    <w:rsid w:val="008124BA"/>
    <w:rsid w:val="0081318B"/>
    <w:rsid w:val="00820958"/>
    <w:rsid w:val="00823454"/>
    <w:rsid w:val="0082481B"/>
    <w:rsid w:val="00833BD0"/>
    <w:rsid w:val="00837826"/>
    <w:rsid w:val="00837D1D"/>
    <w:rsid w:val="0084449D"/>
    <w:rsid w:val="008445B4"/>
    <w:rsid w:val="008446A9"/>
    <w:rsid w:val="00846E47"/>
    <w:rsid w:val="00850B4A"/>
    <w:rsid w:val="0085238E"/>
    <w:rsid w:val="008524D0"/>
    <w:rsid w:val="00852ED7"/>
    <w:rsid w:val="008559BC"/>
    <w:rsid w:val="0086521F"/>
    <w:rsid w:val="0086676E"/>
    <w:rsid w:val="00866F60"/>
    <w:rsid w:val="0087185D"/>
    <w:rsid w:val="008770B1"/>
    <w:rsid w:val="008770C4"/>
    <w:rsid w:val="00882620"/>
    <w:rsid w:val="00887456"/>
    <w:rsid w:val="0089234F"/>
    <w:rsid w:val="0089294D"/>
    <w:rsid w:val="00893CE2"/>
    <w:rsid w:val="0089418E"/>
    <w:rsid w:val="008A53CE"/>
    <w:rsid w:val="008A653E"/>
    <w:rsid w:val="008B0C10"/>
    <w:rsid w:val="008B61C4"/>
    <w:rsid w:val="008B6E98"/>
    <w:rsid w:val="008B7C1D"/>
    <w:rsid w:val="008C1487"/>
    <w:rsid w:val="008C20F3"/>
    <w:rsid w:val="008C33E2"/>
    <w:rsid w:val="008C3ACF"/>
    <w:rsid w:val="008C4DAD"/>
    <w:rsid w:val="008C5D5E"/>
    <w:rsid w:val="008C686D"/>
    <w:rsid w:val="008C7E4E"/>
    <w:rsid w:val="008D3593"/>
    <w:rsid w:val="008E2484"/>
    <w:rsid w:val="008F0A47"/>
    <w:rsid w:val="008F2851"/>
    <w:rsid w:val="008F63B4"/>
    <w:rsid w:val="008F64AC"/>
    <w:rsid w:val="00900200"/>
    <w:rsid w:val="0090471F"/>
    <w:rsid w:val="009050B8"/>
    <w:rsid w:val="0090681C"/>
    <w:rsid w:val="009137B0"/>
    <w:rsid w:val="00914973"/>
    <w:rsid w:val="00916348"/>
    <w:rsid w:val="00917483"/>
    <w:rsid w:val="009235AA"/>
    <w:rsid w:val="009310A8"/>
    <w:rsid w:val="00937B4C"/>
    <w:rsid w:val="00941209"/>
    <w:rsid w:val="00942E3C"/>
    <w:rsid w:val="00946571"/>
    <w:rsid w:val="009515AC"/>
    <w:rsid w:val="009565F4"/>
    <w:rsid w:val="00956C39"/>
    <w:rsid w:val="009660DA"/>
    <w:rsid w:val="009725A6"/>
    <w:rsid w:val="00975EF2"/>
    <w:rsid w:val="00984C09"/>
    <w:rsid w:val="009855DC"/>
    <w:rsid w:val="00986B05"/>
    <w:rsid w:val="009900DB"/>
    <w:rsid w:val="009A0A95"/>
    <w:rsid w:val="009A0FB4"/>
    <w:rsid w:val="009A162A"/>
    <w:rsid w:val="009A775A"/>
    <w:rsid w:val="009C0A8D"/>
    <w:rsid w:val="009C3375"/>
    <w:rsid w:val="009C6D0E"/>
    <w:rsid w:val="009C7DEC"/>
    <w:rsid w:val="009D3622"/>
    <w:rsid w:val="009D42EF"/>
    <w:rsid w:val="009E267E"/>
    <w:rsid w:val="009E70BF"/>
    <w:rsid w:val="009E7BEE"/>
    <w:rsid w:val="009E7D3F"/>
    <w:rsid w:val="009F3C23"/>
    <w:rsid w:val="009F47D2"/>
    <w:rsid w:val="009F5A1F"/>
    <w:rsid w:val="009F72D0"/>
    <w:rsid w:val="00A0075E"/>
    <w:rsid w:val="00A0157F"/>
    <w:rsid w:val="00A020B9"/>
    <w:rsid w:val="00A04392"/>
    <w:rsid w:val="00A04627"/>
    <w:rsid w:val="00A04808"/>
    <w:rsid w:val="00A056BB"/>
    <w:rsid w:val="00A057DB"/>
    <w:rsid w:val="00A103A8"/>
    <w:rsid w:val="00A14975"/>
    <w:rsid w:val="00A154BB"/>
    <w:rsid w:val="00A1551D"/>
    <w:rsid w:val="00A23B94"/>
    <w:rsid w:val="00A250C8"/>
    <w:rsid w:val="00A250DE"/>
    <w:rsid w:val="00A27501"/>
    <w:rsid w:val="00A3084B"/>
    <w:rsid w:val="00A32929"/>
    <w:rsid w:val="00A32C7F"/>
    <w:rsid w:val="00A34334"/>
    <w:rsid w:val="00A4195F"/>
    <w:rsid w:val="00A420AE"/>
    <w:rsid w:val="00A439FB"/>
    <w:rsid w:val="00A4593C"/>
    <w:rsid w:val="00A47CDB"/>
    <w:rsid w:val="00A5311B"/>
    <w:rsid w:val="00A542D1"/>
    <w:rsid w:val="00A550F8"/>
    <w:rsid w:val="00A55E65"/>
    <w:rsid w:val="00A640EA"/>
    <w:rsid w:val="00A64BCC"/>
    <w:rsid w:val="00A66DBE"/>
    <w:rsid w:val="00A7029C"/>
    <w:rsid w:val="00A7590B"/>
    <w:rsid w:val="00A802EB"/>
    <w:rsid w:val="00A81755"/>
    <w:rsid w:val="00A84458"/>
    <w:rsid w:val="00A857BB"/>
    <w:rsid w:val="00A930DB"/>
    <w:rsid w:val="00A94256"/>
    <w:rsid w:val="00A97589"/>
    <w:rsid w:val="00AA09F5"/>
    <w:rsid w:val="00AA586A"/>
    <w:rsid w:val="00AA6F16"/>
    <w:rsid w:val="00AB4F33"/>
    <w:rsid w:val="00AB6885"/>
    <w:rsid w:val="00AC08B8"/>
    <w:rsid w:val="00AC38CC"/>
    <w:rsid w:val="00AD4EF8"/>
    <w:rsid w:val="00AE1407"/>
    <w:rsid w:val="00AF1C91"/>
    <w:rsid w:val="00AF6283"/>
    <w:rsid w:val="00B025D3"/>
    <w:rsid w:val="00B02932"/>
    <w:rsid w:val="00B0398B"/>
    <w:rsid w:val="00B11A11"/>
    <w:rsid w:val="00B15250"/>
    <w:rsid w:val="00B17F18"/>
    <w:rsid w:val="00B21AA0"/>
    <w:rsid w:val="00B21E35"/>
    <w:rsid w:val="00B23702"/>
    <w:rsid w:val="00B379CD"/>
    <w:rsid w:val="00B40C44"/>
    <w:rsid w:val="00B4720C"/>
    <w:rsid w:val="00B5130E"/>
    <w:rsid w:val="00B517E4"/>
    <w:rsid w:val="00B5344A"/>
    <w:rsid w:val="00B53D4C"/>
    <w:rsid w:val="00B54F84"/>
    <w:rsid w:val="00B57138"/>
    <w:rsid w:val="00B578CE"/>
    <w:rsid w:val="00B603A6"/>
    <w:rsid w:val="00B64E87"/>
    <w:rsid w:val="00B67839"/>
    <w:rsid w:val="00B806DD"/>
    <w:rsid w:val="00B87B0A"/>
    <w:rsid w:val="00B93CEC"/>
    <w:rsid w:val="00B9563E"/>
    <w:rsid w:val="00B9691C"/>
    <w:rsid w:val="00BA2601"/>
    <w:rsid w:val="00BA349F"/>
    <w:rsid w:val="00BB1D16"/>
    <w:rsid w:val="00BB24E3"/>
    <w:rsid w:val="00BB663E"/>
    <w:rsid w:val="00BC0CD9"/>
    <w:rsid w:val="00BC4560"/>
    <w:rsid w:val="00BC53FC"/>
    <w:rsid w:val="00BC5912"/>
    <w:rsid w:val="00BD5537"/>
    <w:rsid w:val="00BD59FB"/>
    <w:rsid w:val="00BD749C"/>
    <w:rsid w:val="00BE6B70"/>
    <w:rsid w:val="00BF0A9D"/>
    <w:rsid w:val="00BF1FBA"/>
    <w:rsid w:val="00BF3D01"/>
    <w:rsid w:val="00BF4C07"/>
    <w:rsid w:val="00C00314"/>
    <w:rsid w:val="00C01CCE"/>
    <w:rsid w:val="00C05506"/>
    <w:rsid w:val="00C07D89"/>
    <w:rsid w:val="00C10CC0"/>
    <w:rsid w:val="00C12672"/>
    <w:rsid w:val="00C15332"/>
    <w:rsid w:val="00C1595D"/>
    <w:rsid w:val="00C16AF8"/>
    <w:rsid w:val="00C16B06"/>
    <w:rsid w:val="00C247BD"/>
    <w:rsid w:val="00C24933"/>
    <w:rsid w:val="00C24CE4"/>
    <w:rsid w:val="00C3366E"/>
    <w:rsid w:val="00C34AC2"/>
    <w:rsid w:val="00C4341E"/>
    <w:rsid w:val="00C43732"/>
    <w:rsid w:val="00C43A24"/>
    <w:rsid w:val="00C44EFC"/>
    <w:rsid w:val="00C453CA"/>
    <w:rsid w:val="00C51E02"/>
    <w:rsid w:val="00C546C5"/>
    <w:rsid w:val="00C57D98"/>
    <w:rsid w:val="00C60CC3"/>
    <w:rsid w:val="00C610AA"/>
    <w:rsid w:val="00C61F2C"/>
    <w:rsid w:val="00C65983"/>
    <w:rsid w:val="00C6701E"/>
    <w:rsid w:val="00C709DA"/>
    <w:rsid w:val="00C73CFD"/>
    <w:rsid w:val="00C740BD"/>
    <w:rsid w:val="00C803F9"/>
    <w:rsid w:val="00C841B0"/>
    <w:rsid w:val="00C84A78"/>
    <w:rsid w:val="00C90B1C"/>
    <w:rsid w:val="00C91757"/>
    <w:rsid w:val="00C92177"/>
    <w:rsid w:val="00C93D0E"/>
    <w:rsid w:val="00C94DCB"/>
    <w:rsid w:val="00CA0E6F"/>
    <w:rsid w:val="00CA1C29"/>
    <w:rsid w:val="00CA31F6"/>
    <w:rsid w:val="00CA3D15"/>
    <w:rsid w:val="00CA55E4"/>
    <w:rsid w:val="00CA7BF4"/>
    <w:rsid w:val="00CB04CF"/>
    <w:rsid w:val="00CB2121"/>
    <w:rsid w:val="00CC189C"/>
    <w:rsid w:val="00CC26AA"/>
    <w:rsid w:val="00CC2C9E"/>
    <w:rsid w:val="00CC3CAF"/>
    <w:rsid w:val="00CC4066"/>
    <w:rsid w:val="00CC4734"/>
    <w:rsid w:val="00CD152B"/>
    <w:rsid w:val="00CD3C6B"/>
    <w:rsid w:val="00CD6017"/>
    <w:rsid w:val="00CD7153"/>
    <w:rsid w:val="00CE249E"/>
    <w:rsid w:val="00CE372A"/>
    <w:rsid w:val="00CE4A32"/>
    <w:rsid w:val="00CF12E1"/>
    <w:rsid w:val="00CF3B20"/>
    <w:rsid w:val="00CF3C12"/>
    <w:rsid w:val="00CF54AA"/>
    <w:rsid w:val="00CF5E27"/>
    <w:rsid w:val="00CF5F1E"/>
    <w:rsid w:val="00D023A0"/>
    <w:rsid w:val="00D03BA1"/>
    <w:rsid w:val="00D04DF7"/>
    <w:rsid w:val="00D10F56"/>
    <w:rsid w:val="00D12225"/>
    <w:rsid w:val="00D15470"/>
    <w:rsid w:val="00D15CA5"/>
    <w:rsid w:val="00D17D1C"/>
    <w:rsid w:val="00D20C8D"/>
    <w:rsid w:val="00D22D92"/>
    <w:rsid w:val="00D22FFF"/>
    <w:rsid w:val="00D259F6"/>
    <w:rsid w:val="00D31B71"/>
    <w:rsid w:val="00D32BB1"/>
    <w:rsid w:val="00D33547"/>
    <w:rsid w:val="00D34549"/>
    <w:rsid w:val="00D40FF8"/>
    <w:rsid w:val="00D43135"/>
    <w:rsid w:val="00D445F1"/>
    <w:rsid w:val="00D4692F"/>
    <w:rsid w:val="00D47D44"/>
    <w:rsid w:val="00D51031"/>
    <w:rsid w:val="00D511E6"/>
    <w:rsid w:val="00D52206"/>
    <w:rsid w:val="00D55290"/>
    <w:rsid w:val="00D563A1"/>
    <w:rsid w:val="00D57B00"/>
    <w:rsid w:val="00D61D66"/>
    <w:rsid w:val="00D64C0C"/>
    <w:rsid w:val="00D76A5A"/>
    <w:rsid w:val="00D77799"/>
    <w:rsid w:val="00D77901"/>
    <w:rsid w:val="00D83023"/>
    <w:rsid w:val="00D86268"/>
    <w:rsid w:val="00D87267"/>
    <w:rsid w:val="00D87BD5"/>
    <w:rsid w:val="00D91A9B"/>
    <w:rsid w:val="00DA0D09"/>
    <w:rsid w:val="00DA2F84"/>
    <w:rsid w:val="00DB1CA9"/>
    <w:rsid w:val="00DB4040"/>
    <w:rsid w:val="00DB4105"/>
    <w:rsid w:val="00DB68DA"/>
    <w:rsid w:val="00DC01E7"/>
    <w:rsid w:val="00DC1103"/>
    <w:rsid w:val="00DC1BD1"/>
    <w:rsid w:val="00DC2E33"/>
    <w:rsid w:val="00DC4BF9"/>
    <w:rsid w:val="00DC6BC5"/>
    <w:rsid w:val="00DC7691"/>
    <w:rsid w:val="00DD189F"/>
    <w:rsid w:val="00DD1F98"/>
    <w:rsid w:val="00DD7103"/>
    <w:rsid w:val="00DE0E92"/>
    <w:rsid w:val="00DE55CE"/>
    <w:rsid w:val="00DE7862"/>
    <w:rsid w:val="00DE7F95"/>
    <w:rsid w:val="00DF1289"/>
    <w:rsid w:val="00DF3054"/>
    <w:rsid w:val="00DF7231"/>
    <w:rsid w:val="00E007DB"/>
    <w:rsid w:val="00E01D8C"/>
    <w:rsid w:val="00E036C0"/>
    <w:rsid w:val="00E041F8"/>
    <w:rsid w:val="00E11DB9"/>
    <w:rsid w:val="00E11E50"/>
    <w:rsid w:val="00E172AD"/>
    <w:rsid w:val="00E2100D"/>
    <w:rsid w:val="00E24B6A"/>
    <w:rsid w:val="00E24CF4"/>
    <w:rsid w:val="00E312D9"/>
    <w:rsid w:val="00E330F3"/>
    <w:rsid w:val="00E37CDA"/>
    <w:rsid w:val="00E405E6"/>
    <w:rsid w:val="00E432C9"/>
    <w:rsid w:val="00E449D1"/>
    <w:rsid w:val="00E46AF8"/>
    <w:rsid w:val="00E522D4"/>
    <w:rsid w:val="00E54203"/>
    <w:rsid w:val="00E56515"/>
    <w:rsid w:val="00E566A6"/>
    <w:rsid w:val="00E56738"/>
    <w:rsid w:val="00E573B7"/>
    <w:rsid w:val="00E578E5"/>
    <w:rsid w:val="00E60DEB"/>
    <w:rsid w:val="00E64FF4"/>
    <w:rsid w:val="00E67821"/>
    <w:rsid w:val="00E74E56"/>
    <w:rsid w:val="00E7588C"/>
    <w:rsid w:val="00E814DE"/>
    <w:rsid w:val="00E8231B"/>
    <w:rsid w:val="00E84696"/>
    <w:rsid w:val="00E8579F"/>
    <w:rsid w:val="00E86219"/>
    <w:rsid w:val="00E9720B"/>
    <w:rsid w:val="00EA18C8"/>
    <w:rsid w:val="00EA210A"/>
    <w:rsid w:val="00EA34F8"/>
    <w:rsid w:val="00EA3FE6"/>
    <w:rsid w:val="00EA4B1C"/>
    <w:rsid w:val="00EA6B27"/>
    <w:rsid w:val="00EB0ABE"/>
    <w:rsid w:val="00EB2F04"/>
    <w:rsid w:val="00EB658A"/>
    <w:rsid w:val="00EC19AC"/>
    <w:rsid w:val="00ED13D2"/>
    <w:rsid w:val="00ED2EB9"/>
    <w:rsid w:val="00ED763D"/>
    <w:rsid w:val="00EE00C4"/>
    <w:rsid w:val="00EE1608"/>
    <w:rsid w:val="00EE2DDC"/>
    <w:rsid w:val="00EE3B40"/>
    <w:rsid w:val="00EF06F8"/>
    <w:rsid w:val="00EF1E5B"/>
    <w:rsid w:val="00EF2E39"/>
    <w:rsid w:val="00EF492A"/>
    <w:rsid w:val="00EF5704"/>
    <w:rsid w:val="00F0103F"/>
    <w:rsid w:val="00F022D2"/>
    <w:rsid w:val="00F059F1"/>
    <w:rsid w:val="00F11AFA"/>
    <w:rsid w:val="00F13500"/>
    <w:rsid w:val="00F136E3"/>
    <w:rsid w:val="00F14EB5"/>
    <w:rsid w:val="00F20C2E"/>
    <w:rsid w:val="00F26E50"/>
    <w:rsid w:val="00F3039C"/>
    <w:rsid w:val="00F35569"/>
    <w:rsid w:val="00F37924"/>
    <w:rsid w:val="00F404B6"/>
    <w:rsid w:val="00F417F3"/>
    <w:rsid w:val="00F42F37"/>
    <w:rsid w:val="00F45095"/>
    <w:rsid w:val="00F4610E"/>
    <w:rsid w:val="00F54688"/>
    <w:rsid w:val="00F558C1"/>
    <w:rsid w:val="00F56993"/>
    <w:rsid w:val="00F569AC"/>
    <w:rsid w:val="00F56A46"/>
    <w:rsid w:val="00F63695"/>
    <w:rsid w:val="00F641CA"/>
    <w:rsid w:val="00F64409"/>
    <w:rsid w:val="00F65391"/>
    <w:rsid w:val="00F66633"/>
    <w:rsid w:val="00F71782"/>
    <w:rsid w:val="00F71C0A"/>
    <w:rsid w:val="00F75B39"/>
    <w:rsid w:val="00F7675A"/>
    <w:rsid w:val="00F83331"/>
    <w:rsid w:val="00F94039"/>
    <w:rsid w:val="00FA3B21"/>
    <w:rsid w:val="00FA5EB1"/>
    <w:rsid w:val="00FB1491"/>
    <w:rsid w:val="00FB25D4"/>
    <w:rsid w:val="00FB3EEB"/>
    <w:rsid w:val="00FC20F0"/>
    <w:rsid w:val="00FC234F"/>
    <w:rsid w:val="00FC2D83"/>
    <w:rsid w:val="00FC2D8E"/>
    <w:rsid w:val="00FC303F"/>
    <w:rsid w:val="00FC4909"/>
    <w:rsid w:val="00FC6885"/>
    <w:rsid w:val="00FD00F1"/>
    <w:rsid w:val="00FD2366"/>
    <w:rsid w:val="00FD3298"/>
    <w:rsid w:val="00FD6D65"/>
    <w:rsid w:val="00FE0676"/>
    <w:rsid w:val="00FE2C4F"/>
    <w:rsid w:val="00FF0868"/>
    <w:rsid w:val="00FF163A"/>
    <w:rsid w:val="00FF17BC"/>
    <w:rsid w:val="00FF1A57"/>
    <w:rsid w:val="00FF4FCA"/>
    <w:rsid w:val="00FF54D8"/>
    <w:rsid w:val="00FF776D"/>
    <w:rsid w:val="02C31B18"/>
    <w:rsid w:val="04ED596D"/>
    <w:rsid w:val="05947974"/>
    <w:rsid w:val="05ADCBBA"/>
    <w:rsid w:val="05D767C8"/>
    <w:rsid w:val="06BD0714"/>
    <w:rsid w:val="07608FE4"/>
    <w:rsid w:val="082F6924"/>
    <w:rsid w:val="08522D5A"/>
    <w:rsid w:val="08FEEC3E"/>
    <w:rsid w:val="09D74076"/>
    <w:rsid w:val="0A728369"/>
    <w:rsid w:val="0AB2AD98"/>
    <w:rsid w:val="0AD0E739"/>
    <w:rsid w:val="0D2C13F1"/>
    <w:rsid w:val="0D6FEFCE"/>
    <w:rsid w:val="0DA5C773"/>
    <w:rsid w:val="0E31995C"/>
    <w:rsid w:val="0ECEF55F"/>
    <w:rsid w:val="0FEFC49B"/>
    <w:rsid w:val="10097008"/>
    <w:rsid w:val="10C67444"/>
    <w:rsid w:val="1307CDAF"/>
    <w:rsid w:val="131948DF"/>
    <w:rsid w:val="15EBAC2B"/>
    <w:rsid w:val="16075D6E"/>
    <w:rsid w:val="167C0377"/>
    <w:rsid w:val="16FBB73F"/>
    <w:rsid w:val="172AF0D3"/>
    <w:rsid w:val="174E25C5"/>
    <w:rsid w:val="17B883C8"/>
    <w:rsid w:val="1835C690"/>
    <w:rsid w:val="185E546A"/>
    <w:rsid w:val="197479E5"/>
    <w:rsid w:val="19AB9FE1"/>
    <w:rsid w:val="1A9E15B8"/>
    <w:rsid w:val="1B8CD5BF"/>
    <w:rsid w:val="1BAA0047"/>
    <w:rsid w:val="1C2EA13E"/>
    <w:rsid w:val="1CF87AF8"/>
    <w:rsid w:val="1DB9CE05"/>
    <w:rsid w:val="1EC8016D"/>
    <w:rsid w:val="1F65A9B1"/>
    <w:rsid w:val="1FD2763B"/>
    <w:rsid w:val="2092B39B"/>
    <w:rsid w:val="22C6CB8B"/>
    <w:rsid w:val="2575E1F7"/>
    <w:rsid w:val="25F5712E"/>
    <w:rsid w:val="2673651E"/>
    <w:rsid w:val="26B21B54"/>
    <w:rsid w:val="26B26FDF"/>
    <w:rsid w:val="26E44719"/>
    <w:rsid w:val="29D75719"/>
    <w:rsid w:val="2A6CF439"/>
    <w:rsid w:val="2D99535F"/>
    <w:rsid w:val="2DC5AAB8"/>
    <w:rsid w:val="2F149D6F"/>
    <w:rsid w:val="3047485C"/>
    <w:rsid w:val="30706EBE"/>
    <w:rsid w:val="324C3E31"/>
    <w:rsid w:val="32BF41E6"/>
    <w:rsid w:val="343B0A31"/>
    <w:rsid w:val="3468667D"/>
    <w:rsid w:val="3533020B"/>
    <w:rsid w:val="35A5D4D6"/>
    <w:rsid w:val="35B1A975"/>
    <w:rsid w:val="36F4C4D4"/>
    <w:rsid w:val="37D77535"/>
    <w:rsid w:val="38A734F1"/>
    <w:rsid w:val="3AB84719"/>
    <w:rsid w:val="3C44E96F"/>
    <w:rsid w:val="3D0AA0B0"/>
    <w:rsid w:val="3D57F862"/>
    <w:rsid w:val="3E6C8AC4"/>
    <w:rsid w:val="3E97CAC0"/>
    <w:rsid w:val="40A917D0"/>
    <w:rsid w:val="40E7B485"/>
    <w:rsid w:val="4126C18E"/>
    <w:rsid w:val="43AD9351"/>
    <w:rsid w:val="44703059"/>
    <w:rsid w:val="4493B534"/>
    <w:rsid w:val="44969E06"/>
    <w:rsid w:val="454F73C2"/>
    <w:rsid w:val="45B31CF7"/>
    <w:rsid w:val="45F90848"/>
    <w:rsid w:val="46D08FF2"/>
    <w:rsid w:val="47B07173"/>
    <w:rsid w:val="4832D6F3"/>
    <w:rsid w:val="485B7596"/>
    <w:rsid w:val="49DF1640"/>
    <w:rsid w:val="4B7189E3"/>
    <w:rsid w:val="4EDF98D1"/>
    <w:rsid w:val="4F769080"/>
    <w:rsid w:val="4FC599DD"/>
    <w:rsid w:val="50D7086E"/>
    <w:rsid w:val="521846FD"/>
    <w:rsid w:val="52419BE9"/>
    <w:rsid w:val="5378327A"/>
    <w:rsid w:val="58878881"/>
    <w:rsid w:val="590F26BA"/>
    <w:rsid w:val="60121718"/>
    <w:rsid w:val="62062F13"/>
    <w:rsid w:val="622FC52B"/>
    <w:rsid w:val="63A853D3"/>
    <w:rsid w:val="63B1BD58"/>
    <w:rsid w:val="647CB59C"/>
    <w:rsid w:val="64C507C0"/>
    <w:rsid w:val="650C354A"/>
    <w:rsid w:val="65DA8C64"/>
    <w:rsid w:val="6678AD7C"/>
    <w:rsid w:val="692A0A8D"/>
    <w:rsid w:val="698F0293"/>
    <w:rsid w:val="6A416A32"/>
    <w:rsid w:val="6AEA6686"/>
    <w:rsid w:val="6BDD3A93"/>
    <w:rsid w:val="6C339158"/>
    <w:rsid w:val="6D0AB2EB"/>
    <w:rsid w:val="6D68D8FE"/>
    <w:rsid w:val="6E0F4D0F"/>
    <w:rsid w:val="6E4C9360"/>
    <w:rsid w:val="6FD6FB2B"/>
    <w:rsid w:val="71E38306"/>
    <w:rsid w:val="71EE4ECD"/>
    <w:rsid w:val="73669ED0"/>
    <w:rsid w:val="762AE74C"/>
    <w:rsid w:val="76640BF7"/>
    <w:rsid w:val="77902CFE"/>
    <w:rsid w:val="79F26A0B"/>
    <w:rsid w:val="7B039668"/>
    <w:rsid w:val="7B09F1EF"/>
    <w:rsid w:val="7B3AA40D"/>
    <w:rsid w:val="7E537ABF"/>
    <w:rsid w:val="7F7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4D6B2"/>
  <w15:docId w15:val="{B9F6E359-40A4-4772-93A4-9418926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semiHidden/>
    <w:unhideWhenUsed/>
    <w:qFormat/>
    <w:rsid w:val="00F3039C"/>
    <w:pPr>
      <w:spacing w:before="100" w:beforeAutospacing="1" w:after="100" w:afterAutospacing="1" w:line="240" w:lineRule="auto"/>
      <w:outlineLvl w:val="4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75A"/>
  </w:style>
  <w:style w:type="paragraph" w:styleId="Stopka">
    <w:name w:val="footer"/>
    <w:basedOn w:val="Normalny"/>
    <w:link w:val="StopkaZnak"/>
    <w:uiPriority w:val="99"/>
    <w:unhideWhenUsed/>
    <w:rsid w:val="0080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75A"/>
  </w:style>
  <w:style w:type="paragraph" w:styleId="Bezodstpw">
    <w:name w:val="No Spacing"/>
    <w:link w:val="BezodstpwZnak"/>
    <w:uiPriority w:val="1"/>
    <w:qFormat/>
    <w:rsid w:val="0080775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262E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560"/>
    <w:rPr>
      <w:vertAlign w:val="superscript"/>
    </w:rPr>
  </w:style>
  <w:style w:type="paragraph" w:customStyle="1" w:styleId="paragraph">
    <w:name w:val="paragraph"/>
    <w:basedOn w:val="Normalny"/>
    <w:rsid w:val="00BC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21552B"/>
  </w:style>
  <w:style w:type="paragraph" w:styleId="Akapitzlist">
    <w:name w:val="List Paragraph"/>
    <w:basedOn w:val="Normalny"/>
    <w:uiPriority w:val="34"/>
    <w:qFormat/>
    <w:rsid w:val="008E2484"/>
    <w:pPr>
      <w:spacing w:after="200" w:line="276" w:lineRule="auto"/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B67839"/>
  </w:style>
  <w:style w:type="paragraph" w:styleId="Poprawka">
    <w:name w:val="Revision"/>
    <w:hidden/>
    <w:uiPriority w:val="99"/>
    <w:semiHidden/>
    <w:rsid w:val="00F75B3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2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2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2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02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77B7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E312D9"/>
  </w:style>
  <w:style w:type="paragraph" w:styleId="NormalnyWeb">
    <w:name w:val="Normal (Web)"/>
    <w:basedOn w:val="Normalny"/>
    <w:uiPriority w:val="99"/>
    <w:unhideWhenUsed/>
    <w:rsid w:val="0007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n-money">
    <w:name w:val="x_xn-money"/>
    <w:basedOn w:val="Domylnaczcionkaakapitu"/>
    <w:rsid w:val="00C6701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39C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EF1E5B"/>
  </w:style>
  <w:style w:type="paragraph" w:customStyle="1" w:styleId="Body">
    <w:name w:val="Body"/>
    <w:rsid w:val="001B6220"/>
    <w:pPr>
      <w:spacing w:after="0" w:line="264" w:lineRule="auto"/>
    </w:pPr>
    <w:rPr>
      <w:rFonts w:ascii="Trebuchet MS" w:eastAsia="Arial Unicode MS" w:hAnsi="Trebuchet MS" w:cs="Arial Unicode MS"/>
      <w:color w:val="000000"/>
      <w:spacing w:val="4"/>
      <w:sz w:val="17"/>
      <w:szCs w:val="17"/>
      <w:u w:color="000000"/>
    </w:rPr>
  </w:style>
  <w:style w:type="character" w:styleId="Pogrubienie">
    <w:name w:val="Strong"/>
    <w:basedOn w:val="Domylnaczcionkaakapitu"/>
    <w:uiPriority w:val="22"/>
    <w:qFormat/>
    <w:rsid w:val="001B6220"/>
    <w:rPr>
      <w:b/>
      <w:bCs/>
    </w:rPr>
  </w:style>
  <w:style w:type="character" w:styleId="Uwydatnienie">
    <w:name w:val="Emphasis"/>
    <w:basedOn w:val="Domylnaczcionkaakapitu"/>
    <w:uiPriority w:val="20"/>
    <w:qFormat/>
    <w:rsid w:val="004616CE"/>
    <w:rPr>
      <w:i/>
      <w:iCs/>
    </w:rPr>
  </w:style>
  <w:style w:type="character" w:styleId="Wzmianka">
    <w:name w:val="Mention"/>
    <w:basedOn w:val="Domylnaczcionkaakapitu"/>
    <w:uiPriority w:val="99"/>
    <w:unhideWhenUsed/>
    <w:rsid w:val="00C3366E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046E48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Domylnaczcionkaakapitu"/>
    <w:rsid w:val="009A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eeam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eea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eeam.com/veeamon-data-resilience-summ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m10.safelinks.protection.outlook.com/?url=https%3A%2F%2Ftwitter.com%2FVeeam&amp;data=05%7C02%7CHeidi.Kroft%40veeam.com%7Ca34876b5cfae45e6182308dc9af3f018%7Cba07baab431b49edadd7cbc3542f5140%7C1%7C0%7C638555619703524801%7CUnknown%7CTWFpbGZsb3d8eyJWIjoiMC4wLjAwMDAiLCJQIjoiV2luMzIiLCJBTiI6Ik1haWwiLCJXVCI6Mn0%3D%7C0%7C%7C%7C&amp;sdata=Op4qacBPb7en%2FNpSdxqllhSSyfkY0fPKc0qDnHtaWkU%3D&amp;reserved=0" TargetMode="External"/><Relationship Id="rId10" Type="http://schemas.openxmlformats.org/officeDocument/2006/relationships/hyperlink" Target="https://www.veeam.com/?ad=in-text-lin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m10.safelinks.protection.outlook.com/?url=https%3A%2F%2Fwww.linkedin.com%2Fcompany%2Fveeam-software&amp;data=05%7C02%7CHeidi.Kroft%40veeam.com%7Ca34876b5cfae45e6182308dc9af3f018%7Cba07baab431b49edadd7cbc3542f5140%7C1%7C0%7C638555619703514662%7CUnknown%7CTWFpbGZsb3d8eyJWIjoiMC4wLjAwMDAiLCJQIjoiV2luMzIiLCJBTiI6Ik1haWwiLCJXVCI6Mn0%3D%7C0%7C%7C%7C&amp;sdata=3MAm4Yul%2FpfhWOnUxOGAbeaYjbugX21%2B87LuxUUgpM0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5863276DCB64A9C42CF667D69A046" ma:contentTypeVersion="17" ma:contentTypeDescription="Utwórz nowy dokument." ma:contentTypeScope="" ma:versionID="4be022dca14da332825dd1f3c6c58af8">
  <xsd:schema xmlns:xsd="http://www.w3.org/2001/XMLSchema" xmlns:xs="http://www.w3.org/2001/XMLSchema" xmlns:p="http://schemas.microsoft.com/office/2006/metadata/properties" xmlns:ns2="15264d8a-a24f-4bd1-9515-8dd4bba4824b" xmlns:ns3="386771e2-d535-47e5-a169-b39578703056" targetNamespace="http://schemas.microsoft.com/office/2006/metadata/properties" ma:root="true" ma:fieldsID="0d00328b0ce20a67fd26563c87bf8cb2" ns2:_="" ns3:_="">
    <xsd:import namespace="15264d8a-a24f-4bd1-9515-8dd4bba4824b"/>
    <xsd:import namespace="386771e2-d535-47e5-a169-b3957870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64d8a-a24f-4bd1-9515-8dd4bba48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71e2-d535-47e5-a169-b395787030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90e5dd-d0c3-47ab-8336-b7ba29694385}" ma:internalName="TaxCatchAll" ma:showField="CatchAllData" ma:web="386771e2-d535-47e5-a169-b39578703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4E8E-2B7F-4C8E-A002-B14F326E2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3FEC3-B7AE-4A6F-B1C0-B9C9FCE7B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64d8a-a24f-4bd1-9515-8dd4bba4824b"/>
    <ds:schemaRef ds:uri="386771e2-d535-47e5-a169-b3957870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5047E-0D12-4B7B-9FA7-1A853537F8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Links>
    <vt:vector size="36" baseType="variant">
      <vt:variant>
        <vt:i4>6357092</vt:i4>
      </vt:variant>
      <vt:variant>
        <vt:i4>15</vt:i4>
      </vt:variant>
      <vt:variant>
        <vt:i4>0</vt:i4>
      </vt:variant>
      <vt:variant>
        <vt:i4>5</vt:i4>
      </vt:variant>
      <vt:variant>
        <vt:lpwstr>https://nam10.safelinks.protection.outlook.com/?url=https%3A%2F%2Ftwitter.com%2FVeeam&amp;data=05%7C02%7CHeidi.Kroft%40veeam.com%7Ca34876b5cfae45e6182308dc9af3f018%7Cba07baab431b49edadd7cbc3542f5140%7C1%7C0%7C638555619703524801%7CUnknown%7CTWFpbGZsb3d8eyJWIjoiMC4wLjAwMDAiLCJQIjoiV2luMzIiLCJBTiI6Ik1haWwiLCJXVCI6Mn0%3D%7C0%7C%7C%7C&amp;sdata=Op4qacBPb7en%2FNpSdxqllhSSyfkY0fPKc0qDnHtaWkU%3D&amp;reserved=0</vt:lpwstr>
      </vt:variant>
      <vt:variant>
        <vt:lpwstr/>
      </vt:variant>
      <vt:variant>
        <vt:i4>7143527</vt:i4>
      </vt:variant>
      <vt:variant>
        <vt:i4>12</vt:i4>
      </vt:variant>
      <vt:variant>
        <vt:i4>0</vt:i4>
      </vt:variant>
      <vt:variant>
        <vt:i4>5</vt:i4>
      </vt:variant>
      <vt:variant>
        <vt:lpwstr>https://nam10.safelinks.protection.outlook.com/?url=https%3A%2F%2Fwww.linkedin.com%2Fcompany%2Fveeam-software&amp;data=05%7C02%7CHeidi.Kroft%40veeam.com%7Ca34876b5cfae45e6182308dc9af3f018%7Cba07baab431b49edadd7cbc3542f5140%7C1%7C0%7C638555619703514662%7CUnknown%7CTWFpbGZsb3d8eyJWIjoiMC4wLjAwMDAiLCJQIjoiV2luMzIiLCJBTiI6Ik1haWwiLCJXVCI6Mn0%3D%7C0%7C%7C%7C&amp;sdata=3MAm4Yul%2FpfhWOnUxOGAbeaYjbugX21%2B87LuxUUgpM0%3D&amp;reserved=0</vt:lpwstr>
      </vt:variant>
      <vt:variant>
        <vt:lpwstr/>
      </vt:variant>
      <vt:variant>
        <vt:i4>5701696</vt:i4>
      </vt:variant>
      <vt:variant>
        <vt:i4>9</vt:i4>
      </vt:variant>
      <vt:variant>
        <vt:i4>0</vt:i4>
      </vt:variant>
      <vt:variant>
        <vt:i4>5</vt:i4>
      </vt:variant>
      <vt:variant>
        <vt:lpwstr>http://www.veeam.com/?ad=in-text-link</vt:lpwstr>
      </vt:variant>
      <vt:variant>
        <vt:lpwstr/>
      </vt:variant>
      <vt:variant>
        <vt:i4>2228272</vt:i4>
      </vt:variant>
      <vt:variant>
        <vt:i4>6</vt:i4>
      </vt:variant>
      <vt:variant>
        <vt:i4>0</vt:i4>
      </vt:variant>
      <vt:variant>
        <vt:i4>5</vt:i4>
      </vt:variant>
      <vt:variant>
        <vt:lpwstr>https://www.veeam.com/</vt:lpwstr>
      </vt:variant>
      <vt:variant>
        <vt:lpwstr/>
      </vt:variant>
      <vt:variant>
        <vt:i4>5111812</vt:i4>
      </vt:variant>
      <vt:variant>
        <vt:i4>3</vt:i4>
      </vt:variant>
      <vt:variant>
        <vt:i4>0</vt:i4>
      </vt:variant>
      <vt:variant>
        <vt:i4>5</vt:i4>
      </vt:variant>
      <vt:variant>
        <vt:lpwstr>https://www.veeam.com/veeamon-data-resilience-summit</vt:lpwstr>
      </vt:variant>
      <vt:variant>
        <vt:lpwstr/>
      </vt:variant>
      <vt:variant>
        <vt:i4>3342396</vt:i4>
      </vt:variant>
      <vt:variant>
        <vt:i4>0</vt:i4>
      </vt:variant>
      <vt:variant>
        <vt:i4>0</vt:i4>
      </vt:variant>
      <vt:variant>
        <vt:i4>5</vt:i4>
      </vt:variant>
      <vt:variant>
        <vt:lpwstr>https://www.veeam.com/?ad=in-text-link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Kroft</dc:creator>
  <cp:keywords/>
  <dc:description/>
  <cp:lastModifiedBy>Agnieszka Mrozowska</cp:lastModifiedBy>
  <cp:revision>2</cp:revision>
  <dcterms:created xsi:type="dcterms:W3CDTF">2024-10-01T10:15:00Z</dcterms:created>
  <dcterms:modified xsi:type="dcterms:W3CDTF">2024-10-01T10:15:00Z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1d43b1d9f09e0f576b2bf34a48e7cfc7c5744051957174a642e39db15953a322</vt:lpwstr>
  </property>
</Properties>
</file>