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89AA" w14:textId="77777777" w:rsidR="00CA7CA9" w:rsidRDefault="00CA7CA9">
      <w:pPr>
        <w:spacing w:after="240"/>
        <w:jc w:val="center"/>
        <w:rPr>
          <w:b/>
        </w:rPr>
      </w:pPr>
    </w:p>
    <w:p w14:paraId="18A81155" w14:textId="03D13658" w:rsidR="00CA7CA9" w:rsidRDefault="00110B38" w:rsidP="00110B38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Dzięki globalnej infrastrukturze centrów danych Equinix </w:t>
      </w:r>
      <w:r w:rsidR="006A48A8">
        <w:rPr>
          <w:b/>
          <w:sz w:val="28"/>
          <w:szCs w:val="28"/>
        </w:rPr>
        <w:t xml:space="preserve">Hyundai Motor </w:t>
      </w:r>
      <w:proofErr w:type="spellStart"/>
      <w:r w:rsidR="006A48A8">
        <w:rPr>
          <w:b/>
          <w:sz w:val="28"/>
          <w:szCs w:val="28"/>
        </w:rPr>
        <w:t>Group</w:t>
      </w:r>
      <w:proofErr w:type="spellEnd"/>
      <w:r w:rsidR="006A48A8">
        <w:rPr>
          <w:b/>
          <w:sz w:val="28"/>
          <w:szCs w:val="28"/>
        </w:rPr>
        <w:t xml:space="preserve"> </w:t>
      </w:r>
      <w:r w:rsidR="0082110F">
        <w:rPr>
          <w:b/>
          <w:sz w:val="28"/>
          <w:szCs w:val="28"/>
        </w:rPr>
        <w:t xml:space="preserve">gwarantuje </w:t>
      </w:r>
      <w:r w:rsidR="004E5864">
        <w:rPr>
          <w:b/>
          <w:sz w:val="28"/>
          <w:szCs w:val="28"/>
        </w:rPr>
        <w:t>wyższy komfort jazdy samochodem</w:t>
      </w:r>
      <w:r w:rsidR="006A48A8">
        <w:rPr>
          <w:b/>
          <w:sz w:val="28"/>
          <w:szCs w:val="28"/>
        </w:rPr>
        <w:t xml:space="preserve"> </w:t>
      </w:r>
    </w:p>
    <w:p w14:paraId="02ADA3CD" w14:textId="77777777" w:rsidR="00CA7CA9" w:rsidRDefault="006A48A8">
      <w:pPr>
        <w:spacing w:before="240" w:after="240"/>
        <w:jc w:val="center"/>
        <w:rPr>
          <w:i/>
        </w:rPr>
      </w:pPr>
      <w:r>
        <w:rPr>
          <w:i/>
        </w:rPr>
        <w:t xml:space="preserve">Połączenie globalnie rozproszonych centrów danych za pomocą bezpiecznej, prywatnej infrastruktury w celu przyspieszenia wdrażania usług </w:t>
      </w:r>
      <w:proofErr w:type="spellStart"/>
      <w:r>
        <w:rPr>
          <w:i/>
        </w:rPr>
        <w:t>connected</w:t>
      </w:r>
      <w:proofErr w:type="spellEnd"/>
      <w:r>
        <w:rPr>
          <w:i/>
        </w:rPr>
        <w:t xml:space="preserve"> car (CCS) na całym świecie.</w:t>
      </w:r>
    </w:p>
    <w:p w14:paraId="5A71B29B" w14:textId="29F0533D" w:rsidR="00CA7CA9" w:rsidRDefault="006A48A8">
      <w:pPr>
        <w:spacing w:before="240" w:after="240"/>
        <w:rPr>
          <w:sz w:val="20"/>
          <w:szCs w:val="20"/>
        </w:rPr>
      </w:pPr>
      <w:r>
        <w:rPr>
          <w:b/>
          <w:sz w:val="20"/>
          <w:szCs w:val="20"/>
        </w:rPr>
        <w:t xml:space="preserve">REDWOOD CITY, KALIFORNIA i SEUL, Korea </w:t>
      </w:r>
      <w:r w:rsidR="007C3252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8</w:t>
      </w:r>
      <w:r w:rsidR="007C325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maja 2025 r.</w:t>
      </w:r>
      <w:r>
        <w:rPr>
          <w:sz w:val="20"/>
          <w:szCs w:val="20"/>
        </w:rPr>
        <w:t xml:space="preserve"> – </w:t>
      </w:r>
      <w:r w:rsidR="00783B7C">
        <w:rPr>
          <w:sz w:val="20"/>
          <w:szCs w:val="20"/>
        </w:rPr>
        <w:t xml:space="preserve">by zwiększyć komfort użytkowników i poprawić jakość usług dla ponad 10 milionów subskrybentów usług </w:t>
      </w:r>
      <w:proofErr w:type="spellStart"/>
      <w:r w:rsidR="00783B7C">
        <w:rPr>
          <w:sz w:val="20"/>
          <w:szCs w:val="20"/>
        </w:rPr>
        <w:t>connected</w:t>
      </w:r>
      <w:proofErr w:type="spellEnd"/>
      <w:r w:rsidR="00783B7C">
        <w:rPr>
          <w:sz w:val="20"/>
          <w:szCs w:val="20"/>
        </w:rPr>
        <w:t xml:space="preserve"> car, </w:t>
      </w:r>
      <w:r>
        <w:rPr>
          <w:sz w:val="20"/>
          <w:szCs w:val="20"/>
        </w:rPr>
        <w:t xml:space="preserve">Hyundai Motor </w:t>
      </w:r>
      <w:proofErr w:type="spellStart"/>
      <w:r>
        <w:rPr>
          <w:sz w:val="20"/>
          <w:szCs w:val="20"/>
        </w:rPr>
        <w:t>Group</w:t>
      </w:r>
      <w:proofErr w:type="spellEnd"/>
      <w:r>
        <w:rPr>
          <w:sz w:val="20"/>
          <w:szCs w:val="20"/>
        </w:rPr>
        <w:t xml:space="preserve"> (Grupa) wdraża swoją dedykowaną prywatną platformę chmurową </w:t>
      </w:r>
      <w:proofErr w:type="spellStart"/>
      <w:r>
        <w:rPr>
          <w:sz w:val="20"/>
          <w:szCs w:val="20"/>
        </w:rPr>
        <w:t>HCloud</w:t>
      </w:r>
      <w:proofErr w:type="spellEnd"/>
      <w:r>
        <w:rPr>
          <w:sz w:val="20"/>
          <w:szCs w:val="20"/>
        </w:rPr>
        <w:t xml:space="preserve"> w centrach danych Equinix na całym świecie</w:t>
      </w:r>
      <w:r w:rsidR="00833828">
        <w:rPr>
          <w:sz w:val="20"/>
          <w:szCs w:val="20"/>
        </w:rPr>
        <w:t>.</w:t>
      </w:r>
    </w:p>
    <w:p w14:paraId="56DDDAEC" w14:textId="387C7140" w:rsidR="00CA7CA9" w:rsidRDefault="006A48A8">
      <w:pPr>
        <w:spacing w:before="240" w:after="240"/>
        <w:rPr>
          <w:sz w:val="20"/>
          <w:szCs w:val="20"/>
        </w:rPr>
      </w:pPr>
      <w:proofErr w:type="spellStart"/>
      <w:r>
        <w:rPr>
          <w:sz w:val="20"/>
          <w:szCs w:val="20"/>
        </w:rPr>
        <w:t>HCloud</w:t>
      </w:r>
      <w:proofErr w:type="spellEnd"/>
      <w:r>
        <w:rPr>
          <w:sz w:val="20"/>
          <w:szCs w:val="20"/>
        </w:rPr>
        <w:t xml:space="preserve"> to opracowana przez Grupę</w:t>
      </w:r>
      <w:r w:rsidR="00833828">
        <w:rPr>
          <w:sz w:val="20"/>
          <w:szCs w:val="20"/>
        </w:rPr>
        <w:t xml:space="preserve"> </w:t>
      </w:r>
      <w:r>
        <w:rPr>
          <w:sz w:val="20"/>
          <w:szCs w:val="20"/>
        </w:rPr>
        <w:t>autorska platforma chmurowa, stworzona w odpowiedzi na rosnące zapotrzebowanie</w:t>
      </w:r>
      <w:r w:rsidR="0063489E">
        <w:rPr>
          <w:sz w:val="20"/>
          <w:szCs w:val="20"/>
        </w:rPr>
        <w:t xml:space="preserve">, wynikające z dynamicznego rozwoju pojazdów połączonych i autonomicznych - </w:t>
      </w:r>
      <w:r>
        <w:rPr>
          <w:sz w:val="20"/>
          <w:szCs w:val="20"/>
        </w:rPr>
        <w:t>na</w:t>
      </w:r>
      <w:r w:rsidR="0063489E">
        <w:rPr>
          <w:sz w:val="20"/>
          <w:szCs w:val="20"/>
        </w:rPr>
        <w:t xml:space="preserve"> </w:t>
      </w:r>
      <w:r>
        <w:rPr>
          <w:sz w:val="20"/>
          <w:szCs w:val="20"/>
        </w:rPr>
        <w:t>przetwarzanie danych w czasie rzeczywistym, niezawodną łączność oraz elastyczną infrastrukturę</w:t>
      </w:r>
      <w:r w:rsidR="0063489E">
        <w:rPr>
          <w:sz w:val="20"/>
          <w:szCs w:val="20"/>
        </w:rPr>
        <w:t>.</w:t>
      </w:r>
    </w:p>
    <w:p w14:paraId="18246ED2" w14:textId="19117D0B" w:rsidR="00CA7CA9" w:rsidRDefault="00BB0DB7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By połączyć </w:t>
      </w:r>
      <w:proofErr w:type="spellStart"/>
      <w:r>
        <w:rPr>
          <w:sz w:val="20"/>
          <w:szCs w:val="20"/>
        </w:rPr>
        <w:t>HCloud</w:t>
      </w:r>
      <w:proofErr w:type="spellEnd"/>
      <w:r>
        <w:rPr>
          <w:sz w:val="20"/>
          <w:szCs w:val="20"/>
        </w:rPr>
        <w:t xml:space="preserve"> z wieloma dostawcami chmur publicznych, w tym Amazon Web Services (AWS), </w:t>
      </w:r>
      <w:r w:rsidR="006A48A8">
        <w:rPr>
          <w:sz w:val="20"/>
          <w:szCs w:val="20"/>
        </w:rPr>
        <w:t xml:space="preserve">Grupa wykorzystuje centra danych Equinix International Business Exchange™ (IBX®) w Azji, Stanach Zjednoczonych i Europie oraz usługę Equinix </w:t>
      </w:r>
      <w:proofErr w:type="spellStart"/>
      <w:r w:rsidR="006A48A8">
        <w:rPr>
          <w:sz w:val="20"/>
          <w:szCs w:val="20"/>
        </w:rPr>
        <w:t>Fabric</w:t>
      </w:r>
      <w:proofErr w:type="spellEnd"/>
      <w:r w:rsidR="006A48A8">
        <w:rPr>
          <w:sz w:val="20"/>
          <w:szCs w:val="20"/>
        </w:rPr>
        <w:t xml:space="preserve">®, Ta hybrydowa architektura </w:t>
      </w:r>
      <w:proofErr w:type="spellStart"/>
      <w:r w:rsidR="006A48A8">
        <w:rPr>
          <w:sz w:val="20"/>
          <w:szCs w:val="20"/>
        </w:rPr>
        <w:t>multicloud</w:t>
      </w:r>
      <w:proofErr w:type="spellEnd"/>
      <w:r w:rsidR="006A48A8">
        <w:rPr>
          <w:sz w:val="20"/>
          <w:szCs w:val="20"/>
        </w:rPr>
        <w:t xml:space="preserve"> przyspiesza globalne wdrażanie usług </w:t>
      </w:r>
      <w:proofErr w:type="spellStart"/>
      <w:r w:rsidR="006A48A8">
        <w:rPr>
          <w:sz w:val="20"/>
          <w:szCs w:val="20"/>
        </w:rPr>
        <w:t>connected</w:t>
      </w:r>
      <w:proofErr w:type="spellEnd"/>
      <w:r w:rsidR="006A48A8">
        <w:rPr>
          <w:sz w:val="20"/>
          <w:szCs w:val="20"/>
        </w:rPr>
        <w:t xml:space="preserve"> car, zapewniając jednocześnie niezawodność połączenia, spójny zasięg usług i niskie opóźnienia.</w:t>
      </w:r>
    </w:p>
    <w:p w14:paraId="48BC3505" w14:textId="3AEBB976" w:rsidR="00CA7CA9" w:rsidRDefault="006A48A8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Hyundai Motor </w:t>
      </w:r>
      <w:proofErr w:type="spellStart"/>
      <w:r>
        <w:rPr>
          <w:sz w:val="20"/>
          <w:szCs w:val="20"/>
        </w:rPr>
        <w:t>Group</w:t>
      </w:r>
      <w:proofErr w:type="spellEnd"/>
      <w:r>
        <w:rPr>
          <w:sz w:val="20"/>
          <w:szCs w:val="20"/>
        </w:rPr>
        <w:t xml:space="preserve"> to globalne przedsiębiorstwo, które obejmuje marki: Hyundai Motor, Kia i Genesis. CCS Grupy oferuje systemy </w:t>
      </w:r>
      <w:proofErr w:type="spellStart"/>
      <w:r>
        <w:rPr>
          <w:sz w:val="20"/>
          <w:szCs w:val="20"/>
        </w:rPr>
        <w:t>infotainment</w:t>
      </w:r>
      <w:proofErr w:type="spellEnd"/>
      <w:r>
        <w:rPr>
          <w:sz w:val="20"/>
          <w:szCs w:val="20"/>
        </w:rPr>
        <w:t xml:space="preserve"> oraz aplikacje mobilne działające za pośrednictwem sieci bezprzewodowych. Od czasu jego wprowadzenia w 2003 r., Grupa pozyskała ponad 10 milionów subskrybentów CCS na całym świecie (stan na 2023 r.), a do 2026 r. planuje osiągnąć 20 milionów. Aby utrzymać ten wzrost</w:t>
      </w:r>
      <w:r w:rsidR="007D2B1C">
        <w:rPr>
          <w:sz w:val="20"/>
          <w:szCs w:val="20"/>
        </w:rPr>
        <w:t xml:space="preserve"> oraz dostarczać ulepszone usługi w samochodzie, w tym spersonalizowane doświadczenia z jazdy, Grupa</w:t>
      </w:r>
      <w:r>
        <w:rPr>
          <w:sz w:val="20"/>
          <w:szCs w:val="20"/>
        </w:rPr>
        <w:t xml:space="preserve"> inwestuje w rozwój i rozbudowę </w:t>
      </w:r>
      <w:proofErr w:type="spellStart"/>
      <w:r>
        <w:rPr>
          <w:sz w:val="20"/>
          <w:szCs w:val="20"/>
        </w:rPr>
        <w:t>HCloud</w:t>
      </w:r>
      <w:proofErr w:type="spellEnd"/>
      <w:r>
        <w:rPr>
          <w:sz w:val="20"/>
          <w:szCs w:val="20"/>
        </w:rPr>
        <w:t xml:space="preserve">, </w:t>
      </w:r>
    </w:p>
    <w:p w14:paraId="774AECA3" w14:textId="2D942ECD" w:rsidR="00CA7CA9" w:rsidRDefault="006A48A8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Ponieważ do 2030 r.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aż 95% nowych pojazdów ma być pojazdami połączonymi</w:t>
      </w:r>
      <w:r w:rsidR="008E6435">
        <w:rPr>
          <w:sz w:val="20"/>
          <w:szCs w:val="20"/>
        </w:rPr>
        <w:t xml:space="preserve"> z siecią</w:t>
      </w:r>
      <w:r>
        <w:rPr>
          <w:sz w:val="20"/>
          <w:szCs w:val="20"/>
        </w:rPr>
        <w:t xml:space="preserve">, </w:t>
      </w:r>
      <w:r w:rsidR="00BE60D6">
        <w:rPr>
          <w:sz w:val="20"/>
          <w:szCs w:val="20"/>
        </w:rPr>
        <w:t xml:space="preserve">by zapewnić użytkownikom najwyższą jakość usług, </w:t>
      </w:r>
      <w:r>
        <w:rPr>
          <w:sz w:val="20"/>
          <w:szCs w:val="20"/>
        </w:rPr>
        <w:t>Grupa dostrzegła potrzebę rozproszonego przetwarzania danych oraz bliskości ekosystemów chmurowych i sieciowych</w:t>
      </w:r>
      <w:r w:rsidR="00BE60D6">
        <w:rPr>
          <w:sz w:val="20"/>
          <w:szCs w:val="20"/>
        </w:rPr>
        <w:t>.</w:t>
      </w:r>
      <w:r>
        <w:rPr>
          <w:sz w:val="20"/>
          <w:szCs w:val="20"/>
        </w:rPr>
        <w:t xml:space="preserve"> Dlatego platforma </w:t>
      </w:r>
      <w:proofErr w:type="spellStart"/>
      <w:r>
        <w:rPr>
          <w:sz w:val="20"/>
          <w:szCs w:val="20"/>
        </w:rPr>
        <w:t>HCloud</w:t>
      </w:r>
      <w:proofErr w:type="spellEnd"/>
      <w:r>
        <w:rPr>
          <w:sz w:val="20"/>
          <w:szCs w:val="20"/>
        </w:rPr>
        <w:t xml:space="preserve"> została wdrożona w centrach danych Equinix IBX w Seulu, Los Angeles i Frankfurcie. Zostały one wybrane strategicznie ze względu na globalny zasięg, wysoką gęstość operatorów oraz najwyższe standardy operacyjne poparte umowami o gwarantowanym poziomie świadczenia usług (SLA). Bliskość Equinix względem kluczowych dostawców chmur i sieci umożliwia Grupie współpracę z partnerami, a także wspiera wydajność oraz zwiększa skalę jej działalności.</w:t>
      </w:r>
    </w:p>
    <w:p w14:paraId="106511AB" w14:textId="77777777" w:rsidR="00CA7CA9" w:rsidRDefault="006A48A8">
      <w:pPr>
        <w:spacing w:before="240" w:after="240"/>
      </w:pPr>
      <w:r>
        <w:rPr>
          <w:sz w:val="20"/>
          <w:szCs w:val="20"/>
        </w:rPr>
        <w:t xml:space="preserve">Dzięki wdrożeniu w Equinix, Grupa zwiększyła </w:t>
      </w:r>
      <w:proofErr w:type="spellStart"/>
      <w:r>
        <w:rPr>
          <w:sz w:val="20"/>
          <w:szCs w:val="20"/>
        </w:rPr>
        <w:t>responsywność</w:t>
      </w:r>
      <w:proofErr w:type="spellEnd"/>
      <w:r>
        <w:rPr>
          <w:sz w:val="20"/>
          <w:szCs w:val="20"/>
        </w:rPr>
        <w:t xml:space="preserve"> aplikacji i poprawiła jakość usług zdalnych. Współpraca ta wspiera również transformację firmy w kierunku pojazdów definiowanych przez oprogramowanie (SDV) i stanowi fundament pod inteligentniejsze, bezpieczniejsze oraz bardziej połączone rozwiązania mobilne.</w:t>
      </w:r>
    </w:p>
    <w:p w14:paraId="106388B1" w14:textId="77777777" w:rsidR="00CA7CA9" w:rsidRDefault="006A48A8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Wypowiedzi przedstawicieli:</w:t>
      </w:r>
    </w:p>
    <w:p w14:paraId="557FB149" w14:textId="28D44637" w:rsidR="00CA7CA9" w:rsidRDefault="006A48A8">
      <w:pPr>
        <w:numPr>
          <w:ilvl w:val="0"/>
          <w:numId w:val="1"/>
        </w:numPr>
        <w:spacing w:before="24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Youngjoo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Han</w:t>
      </w:r>
      <w:proofErr w:type="spellEnd"/>
      <w:r>
        <w:rPr>
          <w:b/>
          <w:sz w:val="20"/>
          <w:szCs w:val="20"/>
        </w:rPr>
        <w:t xml:space="preserve">, wiceprezes i szef Centrum Infrastruktury IT, Hyundai Motor </w:t>
      </w:r>
      <w:proofErr w:type="spellStart"/>
      <w:r>
        <w:rPr>
          <w:b/>
          <w:sz w:val="20"/>
          <w:szCs w:val="20"/>
        </w:rPr>
        <w:t>Group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 xml:space="preserve">„Dzięki globalnej infrastrukturze centrów danych Equinix oferujemy wysokiej jakości usługi </w:t>
      </w:r>
      <w:proofErr w:type="spellStart"/>
      <w:r>
        <w:rPr>
          <w:i/>
          <w:sz w:val="20"/>
          <w:szCs w:val="20"/>
        </w:rPr>
        <w:lastRenderedPageBreak/>
        <w:t>connected</w:t>
      </w:r>
      <w:proofErr w:type="spellEnd"/>
      <w:r>
        <w:rPr>
          <w:i/>
          <w:sz w:val="20"/>
          <w:szCs w:val="20"/>
        </w:rPr>
        <w:t xml:space="preserve"> car oraz poprawiamy doświadczenie użytkownika poprzez niższe opóźnienia, stabilne połączenia na całym świecie i większą skalowalność naszej platformy </w:t>
      </w:r>
      <w:proofErr w:type="spellStart"/>
      <w:r>
        <w:rPr>
          <w:i/>
          <w:sz w:val="20"/>
          <w:szCs w:val="20"/>
        </w:rPr>
        <w:t>HCloud</w:t>
      </w:r>
      <w:proofErr w:type="spellEnd"/>
      <w:r>
        <w:rPr>
          <w:i/>
          <w:sz w:val="20"/>
          <w:szCs w:val="20"/>
        </w:rPr>
        <w:t xml:space="preserve">. Partnerstwo z Equinix przybliża nas do celu, jakim jest osiągnięcie pozycji światowego lidera w dziedzinie usług </w:t>
      </w:r>
      <w:proofErr w:type="spellStart"/>
      <w:r>
        <w:rPr>
          <w:i/>
          <w:sz w:val="20"/>
          <w:szCs w:val="20"/>
        </w:rPr>
        <w:t>connected</w:t>
      </w:r>
      <w:proofErr w:type="spellEnd"/>
      <w:r>
        <w:rPr>
          <w:i/>
          <w:sz w:val="20"/>
          <w:szCs w:val="20"/>
        </w:rPr>
        <w:t xml:space="preserve"> car. Z niecierpliwością oczekujemy kontynuacji tej współpracy, by podtrzymać dynamiczny rozwój naszego globalnego ekosystemu”</w:t>
      </w:r>
      <w:r w:rsidR="002D7A45">
        <w:rPr>
          <w:i/>
          <w:sz w:val="20"/>
          <w:szCs w:val="20"/>
        </w:rPr>
        <w:t>.</w:t>
      </w:r>
    </w:p>
    <w:p w14:paraId="1EC12632" w14:textId="78685F8F" w:rsidR="00CA7CA9" w:rsidRDefault="006A48A8">
      <w:pPr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b/>
          <w:sz w:val="20"/>
          <w:szCs w:val="20"/>
        </w:rPr>
        <w:t xml:space="preserve">Chris </w:t>
      </w:r>
      <w:proofErr w:type="spellStart"/>
      <w:r>
        <w:rPr>
          <w:b/>
          <w:sz w:val="20"/>
          <w:szCs w:val="20"/>
        </w:rPr>
        <w:t>Jang</w:t>
      </w:r>
      <w:proofErr w:type="spellEnd"/>
      <w:r>
        <w:rPr>
          <w:b/>
          <w:sz w:val="20"/>
          <w:szCs w:val="20"/>
        </w:rPr>
        <w:t>, dyrektor zarządzający, Equinix Korea:</w:t>
      </w:r>
      <w:r>
        <w:rPr>
          <w:b/>
          <w:sz w:val="20"/>
          <w:szCs w:val="20"/>
        </w:rPr>
        <w:br/>
      </w:r>
      <w:r>
        <w:rPr>
          <w:i/>
          <w:sz w:val="20"/>
          <w:szCs w:val="20"/>
        </w:rPr>
        <w:t xml:space="preserve">„Przyszłość przemysłu motoryzacyjnego to samochody połączone. Dzięki hybrydowej infrastrukturze </w:t>
      </w:r>
      <w:proofErr w:type="spellStart"/>
      <w:r>
        <w:rPr>
          <w:i/>
          <w:sz w:val="20"/>
          <w:szCs w:val="20"/>
        </w:rPr>
        <w:t>multicloud</w:t>
      </w:r>
      <w:proofErr w:type="spellEnd"/>
      <w:r>
        <w:rPr>
          <w:i/>
          <w:sz w:val="20"/>
          <w:szCs w:val="20"/>
        </w:rPr>
        <w:t xml:space="preserve"> producenci mogą korzystać z usług chmurowych, jednocześnie zachowując elastyczność wyboru pomiędzy bezpieczną, dedykowaną infrastrukturą kolokacyjną a wysoce skalowalnymi usługami chmurowymi </w:t>
      </w:r>
      <w:r w:rsidR="002D7A45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w</w:t>
      </w:r>
      <w:r w:rsidR="002D7A4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zależności od potrzeb danego obciążenia. Equinix, dzięki swojej globalnej obecności, oferuje nie tylko potrzebną infrastrukturę, ale też połączony ekosystem cyfrowy i sieciowy, co umożliwia firmom z Korei, w tym Hyundaiowi, przyspieszenie transformacji cyfrowej oraz optymalizację doświadczeń klientów”</w:t>
      </w:r>
      <w:r w:rsidR="00E72639">
        <w:rPr>
          <w:i/>
          <w:sz w:val="20"/>
          <w:szCs w:val="20"/>
        </w:rPr>
        <w:t>.</w:t>
      </w:r>
    </w:p>
    <w:p w14:paraId="72E31C7C" w14:textId="77777777" w:rsidR="00CA7CA9" w:rsidRDefault="006A48A8">
      <w:pPr>
        <w:rPr>
          <w:b/>
          <w:sz w:val="20"/>
          <w:szCs w:val="20"/>
        </w:rPr>
      </w:pPr>
      <w:r>
        <w:rPr>
          <w:b/>
          <w:sz w:val="20"/>
          <w:szCs w:val="20"/>
        </w:rPr>
        <w:t>Dodatkowe materiały</w:t>
      </w:r>
    </w:p>
    <w:p w14:paraId="0DC8B677" w14:textId="0874BF95" w:rsidR="00CA7CA9" w:rsidRPr="006A3003" w:rsidRDefault="004E5864">
      <w:pPr>
        <w:numPr>
          <w:ilvl w:val="0"/>
          <w:numId w:val="2"/>
        </w:numPr>
        <w:spacing w:after="240"/>
        <w:rPr>
          <w:sz w:val="20"/>
          <w:szCs w:val="20"/>
          <w:lang w:val="en-US"/>
        </w:rPr>
      </w:pPr>
      <w:hyperlink r:id="rId11">
        <w:r w:rsidR="00715566" w:rsidRPr="006A3003">
          <w:rPr>
            <w:color w:val="1155CC"/>
            <w:sz w:val="20"/>
            <w:szCs w:val="20"/>
            <w:u w:val="single"/>
            <w:lang w:val="en-US"/>
          </w:rPr>
          <w:t>Digital Ecosystems Are Driving Autonomous Vehicles Forward</w:t>
        </w:r>
      </w:hyperlink>
      <w:r w:rsidR="006A48A8" w:rsidRPr="006A3003">
        <w:rPr>
          <w:sz w:val="20"/>
          <w:szCs w:val="20"/>
          <w:lang w:val="en-US"/>
        </w:rPr>
        <w:t xml:space="preserve"> [blog]</w:t>
      </w:r>
    </w:p>
    <w:p w14:paraId="680C989E" w14:textId="77777777" w:rsidR="00CA7CA9" w:rsidRDefault="006A48A8">
      <w:pPr>
        <w:spacing w:before="240" w:after="240"/>
        <w:rPr>
          <w:sz w:val="20"/>
          <w:szCs w:val="20"/>
        </w:rPr>
      </w:pPr>
      <w:r>
        <w:rPr>
          <w:b/>
          <w:sz w:val="20"/>
          <w:szCs w:val="20"/>
        </w:rPr>
        <w:t>O Equinix</w:t>
      </w:r>
      <w:r>
        <w:rPr>
          <w:b/>
          <w:sz w:val="20"/>
          <w:szCs w:val="20"/>
        </w:rPr>
        <w:br/>
      </w:r>
      <w:proofErr w:type="spellStart"/>
      <w:r>
        <w:rPr>
          <w:sz w:val="20"/>
          <w:szCs w:val="20"/>
        </w:rPr>
        <w:t>Equinix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Nasdaq</w:t>
      </w:r>
      <w:proofErr w:type="spellEnd"/>
      <w:r>
        <w:rPr>
          <w:sz w:val="20"/>
          <w:szCs w:val="20"/>
        </w:rPr>
        <w:t>: EQIX) to globalna firma infrastruktury cyfrowej®. Liderzy cyfryzacji korzystają z zaufanej platformy Equinix, by łączyć i integrować infrastrukturę podstawową z szybkością oprogramowania. Firma ta umożliwia organizacjom dostęp do właściwych lokalizacji, partnerów i możliwości, dzięki czemu mogą skalować się elastycznie, przyspieszać wdrażanie usług cyfrowych, dostarczać światowej klasy doświadczenia oraz zwiększać swoją wartość, realizując przy tym cele zrównoważonego rozwoju.</w:t>
      </w:r>
    </w:p>
    <w:p w14:paraId="4647D7BD" w14:textId="77777777" w:rsidR="00CA7CA9" w:rsidRDefault="006A48A8">
      <w:pPr>
        <w:spacing w:before="240" w:after="240"/>
        <w:rPr>
          <w:sz w:val="20"/>
          <w:szCs w:val="20"/>
        </w:rPr>
      </w:pPr>
      <w:r>
        <w:rPr>
          <w:b/>
          <w:sz w:val="20"/>
          <w:szCs w:val="20"/>
        </w:rPr>
        <w:t xml:space="preserve">O Hyundai Motor </w:t>
      </w:r>
      <w:proofErr w:type="spellStart"/>
      <w:r>
        <w:rPr>
          <w:b/>
          <w:sz w:val="20"/>
          <w:szCs w:val="20"/>
        </w:rPr>
        <w:t>Group</w:t>
      </w:r>
      <w:proofErr w:type="spellEnd"/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Hyundai Motor </w:t>
      </w:r>
      <w:proofErr w:type="spellStart"/>
      <w:r>
        <w:rPr>
          <w:sz w:val="20"/>
          <w:szCs w:val="20"/>
        </w:rPr>
        <w:t>Group</w:t>
      </w:r>
      <w:proofErr w:type="spellEnd"/>
      <w:r>
        <w:rPr>
          <w:sz w:val="20"/>
          <w:szCs w:val="20"/>
        </w:rPr>
        <w:t xml:space="preserve"> to globalne przedsiębiorstwo, które stworzyło łańcuch wartości oparty na mobilności, stali oraz budownictwie, a także logistyce, finansach, IT i usługach. Zatrudniając około 250 000 pracowników na całym świecie, Grupa zarządza markami mobilności Hyundai, Kia i Genesis. Dzięki kreatywnemu myśleniu, współpracy oraz determinacji, by sprostać każdemu wyzwaniu, dążymy do stworzenia lepszej przyszłości dla wszystkich.</w:t>
      </w:r>
      <w:r>
        <w:rPr>
          <w:sz w:val="20"/>
          <w:szCs w:val="20"/>
        </w:rPr>
        <w:br/>
        <w:t>Więcej informacji:</w:t>
      </w:r>
      <w:hyperlink r:id="rId12">
        <w:r>
          <w:rPr>
            <w:sz w:val="20"/>
            <w:szCs w:val="20"/>
          </w:rPr>
          <w:t xml:space="preserve"> </w:t>
        </w:r>
      </w:hyperlink>
      <w:hyperlink r:id="rId13">
        <w:r>
          <w:rPr>
            <w:color w:val="1155CC"/>
            <w:sz w:val="20"/>
            <w:szCs w:val="20"/>
            <w:u w:val="single"/>
          </w:rPr>
          <w:t>http://www.hyundaimotorgroup.com</w:t>
        </w:r>
      </w:hyperlink>
      <w:r>
        <w:rPr>
          <w:sz w:val="20"/>
          <w:szCs w:val="20"/>
        </w:rPr>
        <w:t xml:space="preserve"> lub </w:t>
      </w:r>
      <w:hyperlink r:id="rId14">
        <w:proofErr w:type="spellStart"/>
        <w:r>
          <w:rPr>
            <w:color w:val="1155CC"/>
            <w:sz w:val="20"/>
            <w:szCs w:val="20"/>
            <w:u w:val="single"/>
          </w:rPr>
          <w:t>Newsroom</w:t>
        </w:r>
        <w:proofErr w:type="spellEnd"/>
        <w:r>
          <w:rPr>
            <w:color w:val="1155CC"/>
            <w:sz w:val="20"/>
            <w:szCs w:val="20"/>
            <w:u w:val="single"/>
          </w:rPr>
          <w:t>: Media Hub by Hyundai</w:t>
        </w:r>
      </w:hyperlink>
      <w:r>
        <w:rPr>
          <w:sz w:val="20"/>
          <w:szCs w:val="20"/>
        </w:rPr>
        <w:t xml:space="preserve">, </w:t>
      </w:r>
      <w:hyperlink r:id="rId15">
        <w:r>
          <w:rPr>
            <w:color w:val="1155CC"/>
            <w:sz w:val="20"/>
            <w:szCs w:val="20"/>
            <w:u w:val="single"/>
          </w:rPr>
          <w:t>Kia Global Media Center (kianewscenter.com)</w:t>
        </w:r>
      </w:hyperlink>
      <w:r>
        <w:rPr>
          <w:sz w:val="20"/>
          <w:szCs w:val="20"/>
        </w:rPr>
        <w:t xml:space="preserve">, </w:t>
      </w:r>
      <w:hyperlink r:id="rId16">
        <w:r>
          <w:rPr>
            <w:color w:val="1155CC"/>
            <w:sz w:val="20"/>
            <w:szCs w:val="20"/>
            <w:u w:val="single"/>
          </w:rPr>
          <w:t xml:space="preserve">Genesis </w:t>
        </w:r>
        <w:proofErr w:type="spellStart"/>
        <w:r>
          <w:rPr>
            <w:color w:val="1155CC"/>
            <w:sz w:val="20"/>
            <w:szCs w:val="20"/>
            <w:u w:val="single"/>
          </w:rPr>
          <w:t>Newsroom</w:t>
        </w:r>
        <w:proofErr w:type="spellEnd"/>
      </w:hyperlink>
    </w:p>
    <w:p w14:paraId="4D2C4E8B" w14:textId="77777777" w:rsidR="00CA7CA9" w:rsidRPr="007C3252" w:rsidRDefault="006A48A8">
      <w:pPr>
        <w:spacing w:before="240" w:after="240"/>
        <w:rPr>
          <w:i/>
          <w:sz w:val="20"/>
          <w:szCs w:val="20"/>
        </w:rPr>
      </w:pPr>
      <w:r w:rsidRPr="007C3252">
        <w:rPr>
          <w:b/>
          <w:sz w:val="20"/>
          <w:szCs w:val="20"/>
        </w:rPr>
        <w:t>Zastrzeżenia dotyczące prognoz</w:t>
      </w:r>
      <w:r w:rsidRPr="007C3252">
        <w:rPr>
          <w:b/>
          <w:sz w:val="20"/>
          <w:szCs w:val="20"/>
        </w:rPr>
        <w:br/>
      </w:r>
      <w:r w:rsidRPr="007C3252">
        <w:rPr>
          <w:i/>
          <w:sz w:val="20"/>
          <w:szCs w:val="20"/>
        </w:rPr>
        <w:t xml:space="preserve">Niniejszy komunikat prasowy zawiera prognozy, które wiążą się z ryzykiem i niepewnością. Rzeczywiste wyniki mogą się różnić istotnie od tych przewidywanych. Przyczynami takich różnic mogą być m.in.: ryzyka związane z inflacją, wahania kursów walut, wzrost kosztów energii i ogólna niestabilność rynku energetycznego, wyzwania związane z pozyskiwaniem, budową oraz eksploatacją centrów danych IBX® i </w:t>
      </w:r>
      <w:proofErr w:type="spellStart"/>
      <w:r w:rsidRPr="007C3252">
        <w:rPr>
          <w:i/>
          <w:sz w:val="20"/>
          <w:szCs w:val="20"/>
        </w:rPr>
        <w:t>xScale</w:t>
      </w:r>
      <w:proofErr w:type="spellEnd"/>
      <w:r w:rsidRPr="007C3252">
        <w:rPr>
          <w:i/>
          <w:sz w:val="20"/>
          <w:szCs w:val="20"/>
        </w:rPr>
        <w:t>®, trudności z integracją przejętych firm, brak przychodów z nowych centrów danych, nieukończenie planowanego finansowania, konkurencja, ryzyka podatkowe (REIT) i inne, opisane w dokumentach Equinix składanych do SEC. Equinix nie zobowiązuje się do aktualizacji zawartych tu prognoz.</w:t>
      </w:r>
    </w:p>
    <w:p w14:paraId="37CDFF04" w14:textId="77777777" w:rsidR="00CA7CA9" w:rsidRPr="007C3252" w:rsidRDefault="006A48A8">
      <w:pPr>
        <w:spacing w:before="240" w:after="240"/>
        <w:jc w:val="center"/>
        <w:rPr>
          <w:i/>
          <w:sz w:val="20"/>
          <w:szCs w:val="20"/>
        </w:rPr>
      </w:pPr>
      <w:r w:rsidRPr="007C3252">
        <w:rPr>
          <w:i/>
          <w:sz w:val="20"/>
          <w:szCs w:val="20"/>
        </w:rPr>
        <w:t>###</w:t>
      </w:r>
    </w:p>
    <w:p w14:paraId="74BD1218" w14:textId="77777777" w:rsidR="00CA7CA9" w:rsidRPr="006A3003" w:rsidRDefault="00CA7CA9">
      <w:pPr>
        <w:jc w:val="both"/>
        <w:rPr>
          <w:sz w:val="16"/>
          <w:szCs w:val="16"/>
        </w:rPr>
      </w:pPr>
    </w:p>
    <w:sectPr w:rsidR="00CA7CA9" w:rsidRPr="006A3003">
      <w:headerReference w:type="first" r:id="rId17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0BE8" w14:textId="77777777" w:rsidR="00E01BDE" w:rsidRDefault="00E01BDE">
      <w:pPr>
        <w:spacing w:line="240" w:lineRule="auto"/>
      </w:pPr>
      <w:r>
        <w:separator/>
      </w:r>
    </w:p>
  </w:endnote>
  <w:endnote w:type="continuationSeparator" w:id="0">
    <w:p w14:paraId="27A929E5" w14:textId="77777777" w:rsidR="00E01BDE" w:rsidRDefault="00E01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670D3" w14:textId="77777777" w:rsidR="00E01BDE" w:rsidRDefault="00E01BDE">
      <w:pPr>
        <w:spacing w:line="240" w:lineRule="auto"/>
      </w:pPr>
      <w:r>
        <w:separator/>
      </w:r>
    </w:p>
  </w:footnote>
  <w:footnote w:type="continuationSeparator" w:id="0">
    <w:p w14:paraId="00226C22" w14:textId="77777777" w:rsidR="00E01BDE" w:rsidRDefault="00E01BDE">
      <w:pPr>
        <w:spacing w:line="240" w:lineRule="auto"/>
      </w:pPr>
      <w:r>
        <w:continuationSeparator/>
      </w:r>
    </w:p>
  </w:footnote>
  <w:footnote w:id="1">
    <w:p w14:paraId="1DE894F8" w14:textId="77777777" w:rsidR="00CA7CA9" w:rsidRDefault="006A48A8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Michele </w:t>
      </w:r>
      <w:proofErr w:type="spellStart"/>
      <w:r>
        <w:rPr>
          <w:sz w:val="18"/>
          <w:szCs w:val="18"/>
        </w:rPr>
        <w:t>Bertoncello</w:t>
      </w:r>
      <w:proofErr w:type="spellEnd"/>
      <w:r>
        <w:rPr>
          <w:sz w:val="18"/>
          <w:szCs w:val="18"/>
        </w:rPr>
        <w:t xml:space="preserve">, Christopher Martens, Tobias </w:t>
      </w:r>
      <w:proofErr w:type="spellStart"/>
      <w:r>
        <w:rPr>
          <w:sz w:val="18"/>
          <w:szCs w:val="18"/>
        </w:rPr>
        <w:t>Schneiderbauer</w:t>
      </w:r>
      <w:proofErr w:type="spellEnd"/>
      <w:r>
        <w:rPr>
          <w:sz w:val="18"/>
          <w:szCs w:val="18"/>
        </w:rPr>
        <w:t xml:space="preserve"> i Kilian </w:t>
      </w:r>
      <w:proofErr w:type="spellStart"/>
      <w:r>
        <w:rPr>
          <w:sz w:val="18"/>
          <w:szCs w:val="18"/>
        </w:rPr>
        <w:t>Zedelius</w:t>
      </w:r>
      <w:proofErr w:type="spellEnd"/>
      <w:r>
        <w:rPr>
          <w:sz w:val="18"/>
          <w:szCs w:val="18"/>
        </w:rPr>
        <w:t>, „</w:t>
      </w:r>
      <w:hyperlink r:id="rId1">
        <w:r>
          <w:rPr>
            <w:color w:val="1155CC"/>
            <w:sz w:val="18"/>
            <w:szCs w:val="18"/>
            <w:u w:val="single"/>
          </w:rPr>
          <w:t>Tworzenie nowych jednostek biznesowych jako sposób na wykorzystanie potencjału łączności w branży motoryzacyjnej</w:t>
        </w:r>
      </w:hyperlink>
      <w:r>
        <w:rPr>
          <w:sz w:val="18"/>
          <w:szCs w:val="18"/>
        </w:rPr>
        <w:t xml:space="preserve">”, </w:t>
      </w:r>
      <w:proofErr w:type="spellStart"/>
      <w:r>
        <w:rPr>
          <w:sz w:val="18"/>
          <w:szCs w:val="18"/>
        </w:rPr>
        <w:t>McKinsey</w:t>
      </w:r>
      <w:proofErr w:type="spellEnd"/>
      <w:r>
        <w:rPr>
          <w:sz w:val="18"/>
          <w:szCs w:val="18"/>
        </w:rPr>
        <w:t xml:space="preserve"> &amp; Company, 31 sierpnia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75A4" w14:textId="55054599" w:rsidR="00CA7CA9" w:rsidRDefault="006A48A8">
    <w:pPr>
      <w:tabs>
        <w:tab w:val="center" w:pos="4680"/>
        <w:tab w:val="right" w:pos="9360"/>
      </w:tabs>
      <w:spacing w:line="240" w:lineRule="aut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130CEA0" wp14:editId="2873A9BE">
          <wp:extent cx="887784" cy="42925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784" cy="4292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FF0000"/>
        <w:sz w:val="28"/>
        <w:szCs w:val="28"/>
      </w:rPr>
      <w:t xml:space="preserve">  </w:t>
    </w:r>
    <w:r>
      <w:rPr>
        <w:b/>
        <w:color w:val="FF0000"/>
        <w:sz w:val="28"/>
        <w:szCs w:val="28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8439ACA" wp14:editId="54961D22">
          <wp:simplePos x="0" y="0"/>
          <wp:positionH relativeFrom="column">
            <wp:posOffset>5248275</wp:posOffset>
          </wp:positionH>
          <wp:positionV relativeFrom="paragraph">
            <wp:posOffset>113878</wp:posOffset>
          </wp:positionV>
          <wp:extent cx="1074748" cy="370191"/>
          <wp:effectExtent l="0" t="0" r="0" b="0"/>
          <wp:wrapNone/>
          <wp:docPr id="2" name="image2.png" descr="폰트, 텍스트, 스크린샷, 일렉트릭 블루이(가) 표시된 사진&#10;&#10;AI가 생성한 콘텐츠는 부정확할 수 있습니다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폰트, 텍스트, 스크린샷, 일렉트릭 블루이(가) 표시된 사진&#10;&#10;AI가 생성한 콘텐츠는 부정확할 수 있습니다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748" cy="370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57088"/>
    <w:multiLevelType w:val="multilevel"/>
    <w:tmpl w:val="CE401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3067BC"/>
    <w:multiLevelType w:val="multilevel"/>
    <w:tmpl w:val="B59CC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70443362">
    <w:abstractNumId w:val="1"/>
  </w:num>
  <w:num w:numId="2" w16cid:durableId="187873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A9"/>
    <w:rsid w:val="000F6AE0"/>
    <w:rsid w:val="00110B38"/>
    <w:rsid w:val="001233D1"/>
    <w:rsid w:val="002021ED"/>
    <w:rsid w:val="002042CA"/>
    <w:rsid w:val="002D7A45"/>
    <w:rsid w:val="002F6F7D"/>
    <w:rsid w:val="004E5864"/>
    <w:rsid w:val="0063489E"/>
    <w:rsid w:val="006A3003"/>
    <w:rsid w:val="006A48A8"/>
    <w:rsid w:val="00715566"/>
    <w:rsid w:val="00783B7C"/>
    <w:rsid w:val="007C3252"/>
    <w:rsid w:val="007D2B1C"/>
    <w:rsid w:val="0082110F"/>
    <w:rsid w:val="00833828"/>
    <w:rsid w:val="008D1DED"/>
    <w:rsid w:val="008E6435"/>
    <w:rsid w:val="00AC1C07"/>
    <w:rsid w:val="00B10839"/>
    <w:rsid w:val="00BB0DB7"/>
    <w:rsid w:val="00BE60D6"/>
    <w:rsid w:val="00C83B45"/>
    <w:rsid w:val="00CA7CA9"/>
    <w:rsid w:val="00E01BDE"/>
    <w:rsid w:val="00E72639"/>
    <w:rsid w:val="00E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4B162"/>
  <w15:docId w15:val="{91DAF6FD-E82E-431D-A49F-7B9943EC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B108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39"/>
  </w:style>
  <w:style w:type="paragraph" w:styleId="Stopka">
    <w:name w:val="footer"/>
    <w:basedOn w:val="Normalny"/>
    <w:link w:val="StopkaZnak"/>
    <w:uiPriority w:val="99"/>
    <w:unhideWhenUsed/>
    <w:rsid w:val="00B108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39"/>
  </w:style>
  <w:style w:type="paragraph" w:styleId="Poprawka">
    <w:name w:val="Revision"/>
    <w:hidden/>
    <w:uiPriority w:val="99"/>
    <w:semiHidden/>
    <w:rsid w:val="00110B38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1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1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yundaimotorgroup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yundaimotorgroup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ewsroom.genesis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log.equinix.com/blog/2023/12/12/digital-ecosystems-are-driving-autonomous-vehicles-forward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ianewscenter.com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yundai.com/worldwide/en/newsro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ckinsey.com/industries/automotive-and-assembly/our-insights/corporate-business-building-to-unlock-value-in-automotive-connectivit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22bda6-60c0-42dc-b8fd-df057b7b151c">V7F5YAX2SHR2-1482582051-22534</_dlc_DocId>
    <TaxCatchAll xmlns="d822bda6-60c0-42dc-b8fd-df057b7b151c" xsi:nil="true"/>
    <lcf76f155ced4ddcb4097134ff3c332f xmlns="e60d4ac6-2b0a-4723-b16b-9d8d14b8f059">
      <Terms xmlns="http://schemas.microsoft.com/office/infopath/2007/PartnerControls"/>
    </lcf76f155ced4ddcb4097134ff3c332f>
    <_dlc_DocIdUrl xmlns="d822bda6-60c0-42dc-b8fd-df057b7b151c">
      <Url>https://mondaypr.sharepoint.com/sites/DzialCPA/_layouts/15/DocIdRedir.aspx?ID=V7F5YAX2SHR2-1482582051-22534</Url>
      <Description>V7F5YAX2SHR2-1482582051-22534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960EA00DF3F42BE44870222E26A7A" ma:contentTypeVersion="16" ma:contentTypeDescription="Utwórz nowy dokument." ma:contentTypeScope="" ma:versionID="d9ea5947639990749fb520941be5c8ce">
  <xsd:schema xmlns:xsd="http://www.w3.org/2001/XMLSchema" xmlns:xs="http://www.w3.org/2001/XMLSchema" xmlns:p="http://schemas.microsoft.com/office/2006/metadata/properties" xmlns:ns2="d822bda6-60c0-42dc-b8fd-df057b7b151c" xmlns:ns3="e60d4ac6-2b0a-4723-b16b-9d8d14b8f059" targetNamespace="http://schemas.microsoft.com/office/2006/metadata/properties" ma:root="true" ma:fieldsID="71e2ec9e918e7bf391db7764e0b169c7" ns2:_="" ns3:_="">
    <xsd:import namespace="d822bda6-60c0-42dc-b8fd-df057b7b151c"/>
    <xsd:import namespace="e60d4ac6-2b0a-4723-b16b-9d8d14b8f0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2bda6-60c0-42dc-b8fd-df057b7b15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41e83d47-0992-4165-ae54-efe267d9adb0}" ma:internalName="TaxCatchAll" ma:showField="CatchAllData" ma:web="d822bda6-60c0-42dc-b8fd-df057b7b1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4ac6-2b0a-4723-b16b-9d8d14b8f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72649fd-b21d-4f68-a2d6-ede9226ff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B2A10-17DC-4C06-AE60-55D3F80506F4}">
  <ds:schemaRefs>
    <ds:schemaRef ds:uri="http://schemas.microsoft.com/office/2006/metadata/properties"/>
    <ds:schemaRef ds:uri="http://schemas.microsoft.com/office/infopath/2007/PartnerControls"/>
    <ds:schemaRef ds:uri="d822bda6-60c0-42dc-b8fd-df057b7b151c"/>
    <ds:schemaRef ds:uri="e60d4ac6-2b0a-4723-b16b-9d8d14b8f059"/>
  </ds:schemaRefs>
</ds:datastoreItem>
</file>

<file path=customXml/itemProps2.xml><?xml version="1.0" encoding="utf-8"?>
<ds:datastoreItem xmlns:ds="http://schemas.openxmlformats.org/officeDocument/2006/customXml" ds:itemID="{3F49DFE9-0181-42E0-8DAE-AA75BBB00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8AF1C-81E5-4C41-BFBA-6E2C4A4519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7CD637-1D5F-4C1D-83BA-0D8C7B8AF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2bda6-60c0-42dc-b8fd-df057b7b151c"/>
    <ds:schemaRef ds:uri="e60d4ac6-2b0a-4723-b16b-9d8d14b8f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de069e9-01e3-4c04-8fd1-6f5884d2626e}" enabled="1" method="Standard" siteId="{72adb271-2fc7-4afe-a5ee-9de6a59f6b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5702</Characters>
  <Application>Microsoft Office Word</Application>
  <DocSecurity>4</DocSecurity>
  <Lines>47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Kubów</dc:creator>
  <cp:lastModifiedBy>Alicja Kubów</cp:lastModifiedBy>
  <cp:revision>2</cp:revision>
  <dcterms:created xsi:type="dcterms:W3CDTF">2025-05-08T08:36:00Z</dcterms:created>
  <dcterms:modified xsi:type="dcterms:W3CDTF">2025-05-08T08:36:00Z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a96caa3c-d9bb-48e0-b940-05eff3312791</vt:lpwstr>
  </property>
  <property fmtid="{D5CDD505-2E9C-101B-9397-08002B2CF9AE}" pid="3" name="ContentTypeId">
    <vt:lpwstr>0x010100A2F960EA00DF3F42BE44870222E26A7A</vt:lpwstr>
  </property>
  <property fmtid="{D5CDD505-2E9C-101B-9397-08002B2CF9AE}" pid="4" name="_dlc_DocIdItemGuid">
    <vt:lpwstr>b5d8f0ef-231c-46e9-b054-997319bb92f6</vt:lpwstr>
  </property>
  <property fmtid="{D5CDD505-2E9C-101B-9397-08002B2CF9AE}" pid="5" name="MediaServiceImageTags">
    <vt:lpwstr/>
  </property>
</Properties>
</file>