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i/>
          <w:iCs/>
          <w:lang w:val="pl-PL"/>
        </w:rPr>
      </w:pPr>
      <w:r>
        <w:rPr>
          <w:rFonts w:cs="Arial" w:ascii="Arial" w:hAnsi="Arial"/>
          <w:b/>
          <w:bCs/>
          <w:i/>
          <w:iCs/>
          <w:sz w:val="28"/>
          <w:szCs w:val="32"/>
          <w:lang w:val="pl-PL"/>
        </w:rPr>
        <w:t>Fortinet wprowadza bezpieczeństwo sieci na nowy poziom dzięki systemowi FortiOS 8.0</w:t>
      </w:r>
    </w:p>
    <w:p>
      <w:pPr>
        <w:pStyle w:val="Normal"/>
        <w:spacing w:lineRule="auto" w:line="276"/>
        <w:jc w:val="center"/>
        <w:rPr>
          <w:rFonts w:ascii="Arial" w:hAnsi="Arial" w:cs="Arial"/>
          <w:sz w:val="20"/>
          <w:szCs w:val="22"/>
          <w:lang w:val="pl-PL"/>
        </w:rPr>
      </w:pPr>
      <w:r>
        <w:rPr>
          <w:rFonts w:cs="Arial" w:ascii="Arial" w:hAnsi="Arial"/>
          <w:i/>
          <w:iCs/>
          <w:sz w:val="20"/>
          <w:szCs w:val="22"/>
          <w:lang w:val="pl-PL"/>
        </w:rPr>
        <w:t>Nowa wersja systemu operacyjnego FortiOS pomaga przedsiębiorstwom bezpiecznie wdrażać rozwiązania AI, upraszczać zarządzanie oraz zwiększać poziom ochrony w środowiskach hybrydowych i wielochmurowych. Zawiera nowe funkcje bezpieczeństwa AI, agenty AI w architekturze Security Fabric, bardziej elastyczne mechanizmy SASE oraz uproszczoną infrastrukturę SD-WAN.</w:t>
      </w:r>
    </w:p>
    <w:p>
      <w:pPr>
        <w:pStyle w:val="Normal"/>
        <w:spacing w:lineRule="auto" w:line="276"/>
        <w:jc w:val="both"/>
        <w:rPr>
          <w:rFonts w:ascii="Arial" w:hAnsi="Arial" w:cs="Arial"/>
          <w:sz w:val="20"/>
          <w:szCs w:val="22"/>
          <w:lang w:val="pl-PL"/>
        </w:rPr>
      </w:pPr>
      <w:r>
        <w:rPr>
          <w:rFonts w:cs="Arial" w:ascii="Arial" w:hAnsi="Arial"/>
          <w:b/>
          <w:bCs/>
          <w:sz w:val="20"/>
          <w:szCs w:val="20"/>
          <w:lang w:val="pl-PL"/>
        </w:rPr>
        <w:t xml:space="preserve">[Warszawa, 31.03.2026] </w:t>
      </w:r>
      <w:r>
        <w:rPr>
          <w:rFonts w:cs="Arial" w:ascii="Arial" w:hAnsi="Arial"/>
          <w:sz w:val="20"/>
          <w:szCs w:val="20"/>
          <w:lang w:val="pl-PL"/>
        </w:rPr>
        <w:t xml:space="preserve">Fortinet, światowy lider w dziedzinie cyberbezpieczeństwa, który zapewnia konwergencję sieci i rozwiązań ochronnych, zaprezentował podczas konferencji Fortinet Accelerate 2026 </w:t>
      </w:r>
      <w:r>
        <w:rPr>
          <w:rFonts w:cs="Arial" w:ascii="Arial" w:hAnsi="Arial"/>
          <w:sz w:val="20"/>
          <w:szCs w:val="22"/>
          <w:lang w:val="pl-PL"/>
        </w:rPr>
        <w:t>najnowszą wersję systemu operacyjnego stanowiącego podstawę architektury Fortinet Security Fabric – FortiOS 8.0. Rozwiązanie to, jako element rozwoju koncepcji Secure Networking, wprowadza nowe mechanizmy bezpieczeństwa bazujące na sztucznej inteligencji, rozwija architekturę SASE nowej generacji oraz rozszerza funkcje ochronne przygotowane z myślą o erze komputerów kwantowych. Celem jest uproszczenie architektury bezpieczeństwa, przy jednoczesnym zachowaniu spójnej ochrony i wydajności w całej firmowej infrastrukturze cyfrowej.</w:t>
      </w:r>
    </w:p>
    <w:p>
      <w:pPr>
        <w:pStyle w:val="Normal"/>
        <w:spacing w:lineRule="auto" w:line="276"/>
        <w:jc w:val="both"/>
        <w:rPr>
          <w:rFonts w:ascii="Arial" w:hAnsi="Arial" w:cs="Arial"/>
          <w:sz w:val="20"/>
          <w:szCs w:val="22"/>
          <w:lang w:val="pl-PL"/>
        </w:rPr>
      </w:pPr>
      <w:r>
        <w:rPr>
          <w:rFonts w:cs="Arial" w:ascii="Arial" w:hAnsi="Arial"/>
          <w:sz w:val="20"/>
          <w:szCs w:val="22"/>
          <w:lang w:val="pl-PL"/>
        </w:rPr>
        <w:t xml:space="preserve">– </w:t>
      </w:r>
      <w:r>
        <w:rPr>
          <w:rFonts w:cs="Arial" w:ascii="Arial" w:hAnsi="Arial"/>
          <w:i/>
          <w:iCs/>
          <w:sz w:val="20"/>
          <w:szCs w:val="22"/>
          <w:lang w:val="pl-PL"/>
        </w:rPr>
        <w:t>FortiOS 8.0 odzwierciedla ponad 25 lat rozwoju technologii na styku sieci i bezpieczeństwa</w:t>
      </w:r>
      <w:r>
        <w:rPr>
          <w:rFonts w:cs="Arial" w:ascii="Arial" w:hAnsi="Arial"/>
          <w:sz w:val="20"/>
          <w:szCs w:val="22"/>
          <w:lang w:val="pl-PL"/>
        </w:rPr>
        <w:t xml:space="preserve"> – mówi Ken Xie, założyciel, prezes zarządu i dyrektor generalny Fortinet. – </w:t>
      </w:r>
      <w:r>
        <w:rPr>
          <w:rFonts w:cs="Arial" w:ascii="Arial" w:hAnsi="Arial"/>
          <w:i/>
          <w:iCs/>
          <w:sz w:val="20"/>
          <w:szCs w:val="22"/>
          <w:lang w:val="pl-PL"/>
        </w:rPr>
        <w:t>Wraz z rosnącą rolą sztucznej inteligencji, chmury oraz coraz powszechniejszego szyfrowania ruchu w sieci, przedsiębiorstwa potrzebują spójnego sieciowego systemu operacyjnego, który ograniczy złożoność środowiska, poprawi jego widzialność i zapewni skalowalne bezpieczeństwo bez spowalniania działalności biznesowej.</w:t>
      </w:r>
    </w:p>
    <w:p>
      <w:pPr>
        <w:pStyle w:val="Normal"/>
        <w:spacing w:lineRule="auto" w:line="276" w:before="0" w:after="0"/>
        <w:jc w:val="both"/>
        <w:rPr>
          <w:rFonts w:ascii="Arial" w:hAnsi="Arial" w:cs="Arial"/>
          <w:b/>
          <w:bCs/>
          <w:sz w:val="20"/>
          <w:szCs w:val="22"/>
          <w:lang w:val="pl-PL"/>
        </w:rPr>
      </w:pPr>
      <w:r>
        <w:rPr>
          <w:rFonts w:cs="Arial" w:ascii="Arial" w:hAnsi="Arial"/>
          <w:b/>
          <w:bCs/>
          <w:sz w:val="20"/>
          <w:szCs w:val="22"/>
          <w:lang w:val="pl-PL"/>
        </w:rPr>
        <w:t>Jedna platforma dla nowoczesnych bezpiecznych sieci</w:t>
      </w:r>
    </w:p>
    <w:p>
      <w:pPr>
        <w:pStyle w:val="Normal"/>
        <w:spacing w:lineRule="auto" w:line="276"/>
        <w:jc w:val="both"/>
        <w:rPr>
          <w:rFonts w:ascii="Arial" w:hAnsi="Arial" w:cs="Arial"/>
          <w:sz w:val="20"/>
          <w:szCs w:val="22"/>
          <w:lang w:val="pl-PL"/>
        </w:rPr>
      </w:pPr>
      <w:r>
        <w:rPr>
          <w:rFonts w:cs="Arial" w:ascii="Arial" w:hAnsi="Arial"/>
          <w:sz w:val="20"/>
          <w:szCs w:val="22"/>
          <w:lang w:val="pl-PL"/>
        </w:rPr>
        <w:t>Wraz z postępem cyfrowej transformacji – obejmującej m.in. wdrażanie generatywnej sztucznej inteligencji (GenAI), pracę hybrydową oraz strategie cloud-first – zespoły bezpieczeństwa muszą zwiększać poziom ochrony, nie komplikując jednocześnie infrastruktury IT. FortiOS 8.0 odpowiada na to wyzwanie, rozwijając koncepcję Secure Networking na bazie jednego systemu operacyjnego, zapewniającego większą widzialność ruchu sieciowego, dokładniejszą kontrolę oraz mechanizmy bezpieczeństwa obejmujące całą infrastrukturę – od brzegu sieci po chmurę i centra danych.</w:t>
      </w:r>
    </w:p>
    <w:p>
      <w:pPr>
        <w:pStyle w:val="Normal"/>
        <w:spacing w:lineRule="auto" w:line="276"/>
        <w:jc w:val="both"/>
        <w:rPr>
          <w:rFonts w:ascii="Arial" w:hAnsi="Arial" w:cs="Arial"/>
          <w:sz w:val="20"/>
          <w:szCs w:val="22"/>
          <w:lang w:val="pl-PL"/>
        </w:rPr>
      </w:pPr>
      <w:r>
        <w:rPr>
          <w:rFonts w:cs="Arial" w:ascii="Arial" w:hAnsi="Arial"/>
          <w:sz w:val="20"/>
          <w:szCs w:val="22"/>
          <w:lang w:val="pl-PL"/>
        </w:rPr>
        <w:t>Nowa wersja systemu wprowadza innowacyjne rozwiązania w trzech kluczowych obszarach: bezpieczeństwa wspieranego przez sztuczną inteligencję, architektury SASE nowej generacji oraz mechanizmów kryptograficznych przygotowanych na erę komputerów kwantowych. Dzięki temu przedsiębiorstwa mogą bezpiecznie obsługiwać nowoczesne modele łączności i przygotować się na wyzwania przyszłości.</w:t>
      </w:r>
    </w:p>
    <w:p>
      <w:pPr>
        <w:pStyle w:val="Normal"/>
        <w:spacing w:lineRule="auto" w:line="276" w:before="0" w:after="0"/>
        <w:rPr>
          <w:rFonts w:ascii="Arial" w:hAnsi="Arial" w:cs="Arial"/>
          <w:b/>
          <w:bCs/>
          <w:sz w:val="20"/>
          <w:szCs w:val="22"/>
          <w:lang w:val="pl-PL"/>
        </w:rPr>
      </w:pPr>
      <w:r>
        <w:rPr>
          <w:rFonts w:cs="Arial" w:ascii="Arial" w:hAnsi="Arial"/>
          <w:b/>
          <w:bCs/>
          <w:sz w:val="20"/>
          <w:szCs w:val="22"/>
          <w:lang w:val="pl-PL"/>
        </w:rPr>
        <w:t>Rozszerzona kontrola wykorzystania sztucznej inteligencji w przedsiębiorstwie</w:t>
      </w:r>
    </w:p>
    <w:p>
      <w:pPr>
        <w:pStyle w:val="Normal"/>
        <w:spacing w:lineRule="auto" w:line="276"/>
        <w:jc w:val="both"/>
        <w:rPr>
          <w:rFonts w:ascii="Arial" w:hAnsi="Arial" w:cs="Arial"/>
          <w:sz w:val="20"/>
          <w:szCs w:val="22"/>
          <w:lang w:val="pl-PL"/>
        </w:rPr>
      </w:pPr>
      <w:r>
        <w:rPr>
          <w:rFonts w:cs="Arial" w:ascii="Arial" w:hAnsi="Arial"/>
          <w:sz w:val="20"/>
          <w:szCs w:val="22"/>
          <w:lang w:val="pl-PL"/>
        </w:rPr>
        <w:t>W związku z rosnącym tempem wykorzystywania GenAI oraz autonomicznych agentów, w FortiOS 8.0 wprowadzone zostały funkcje umożliwiające monitorowanie, kontrolowanie i zabezpieczanie korzystania ze sztucznej inteligencji w firmowej sieci. Rozszerzona funkcjonalność obejmuje kilka obszarów:</w:t>
      </w:r>
    </w:p>
    <w:p>
      <w:pPr>
        <w:pStyle w:val="ListParagraph"/>
        <w:numPr>
          <w:ilvl w:val="0"/>
          <w:numId w:val="4"/>
        </w:numPr>
        <w:spacing w:lineRule="auto" w:line="276"/>
        <w:jc w:val="both"/>
        <w:rPr>
          <w:rFonts w:ascii="Arial" w:hAnsi="Arial" w:cs="Arial"/>
          <w:sz w:val="20"/>
          <w:szCs w:val="22"/>
          <w:lang w:val="pl-PL"/>
        </w:rPr>
      </w:pPr>
      <w:r>
        <w:rPr>
          <w:rFonts w:cs="Arial" w:ascii="Arial" w:hAnsi="Arial"/>
          <w:b/>
          <w:bCs/>
          <w:sz w:val="20"/>
          <w:szCs w:val="22"/>
          <w:lang w:val="pl-PL"/>
        </w:rPr>
        <w:t>FortiView umożliwia analizę powierzchni ataku związanego z AI oraz występowania zjawiska shadow AI</w:t>
      </w:r>
      <w:r>
        <w:rPr>
          <w:rFonts w:cs="Arial" w:ascii="Arial" w:hAnsi="Arial"/>
          <w:sz w:val="20"/>
          <w:szCs w:val="22"/>
          <w:lang w:val="pl-PL"/>
        </w:rPr>
        <w:t xml:space="preserve"> – Zapewniony jest bieżący wgląd w to, w jaki sposób w firmie wykorzystywane są aplikacje i usługi AI. Rozwiązanie rozróżnia narzędzia zatwierdzone od tych nieautoryzowanych, dzięki czemu zespoły bezpieczeństwa mogą szybko wykrywać ryzykowne lub nieznane zastosowania sztucznej inteligencji, ograniczać ryzyko naruszenia zgodności z regulacjami oraz wprowadzać AI w sposób kontrolowany, bez konieczności szybkiego reagowania po wystąpieniu incydentu.</w:t>
      </w:r>
    </w:p>
    <w:p>
      <w:pPr>
        <w:pStyle w:val="ListParagraph"/>
        <w:numPr>
          <w:ilvl w:val="0"/>
          <w:numId w:val="4"/>
        </w:numPr>
        <w:spacing w:lineRule="auto" w:line="276"/>
        <w:jc w:val="both"/>
        <w:rPr>
          <w:rFonts w:ascii="Arial" w:hAnsi="Arial" w:cs="Arial"/>
          <w:sz w:val="20"/>
          <w:szCs w:val="22"/>
          <w:lang w:val="pl-PL"/>
        </w:rPr>
      </w:pPr>
      <w:r>
        <w:rPr>
          <w:rFonts w:cs="Arial" w:ascii="Arial" w:hAnsi="Arial"/>
          <w:b/>
          <w:bCs/>
          <w:sz w:val="20"/>
          <w:szCs w:val="22"/>
          <w:lang w:val="pl-PL"/>
        </w:rPr>
        <w:t>Kontrola aplikacji uwzględniająca korzystanie z AI</w:t>
      </w:r>
      <w:r>
        <w:rPr>
          <w:rFonts w:cs="Arial" w:ascii="Arial" w:hAnsi="Arial"/>
          <w:sz w:val="20"/>
          <w:szCs w:val="22"/>
          <w:lang w:val="pl-PL"/>
        </w:rPr>
        <w:t xml:space="preserve"> – Umożliwia dopuszczanie zatwierdzonych narzędzi GenAI, a jednocześnie blokowanie działań, które mogłyby prowadzić do ujawnienia wrażliwych danych. Pozwala to korzystać z narzędzi zwiększających produktywność, przy jednoczesnej ochronie własności intelektualnej, danych klientów i informacji objętych regulacjami.</w:t>
      </w:r>
    </w:p>
    <w:p>
      <w:pPr>
        <w:pStyle w:val="ListParagraph"/>
        <w:numPr>
          <w:ilvl w:val="0"/>
          <w:numId w:val="4"/>
        </w:numPr>
        <w:spacing w:lineRule="auto" w:line="276"/>
        <w:jc w:val="both"/>
        <w:rPr>
          <w:rFonts w:ascii="Arial" w:hAnsi="Arial" w:cs="Arial"/>
          <w:sz w:val="20"/>
          <w:szCs w:val="22"/>
          <w:lang w:val="pl-PL"/>
        </w:rPr>
      </w:pPr>
      <w:r>
        <w:rPr>
          <w:rFonts w:cs="Arial" w:ascii="Arial" w:hAnsi="Arial"/>
          <w:b/>
          <w:bCs/>
          <w:sz w:val="20"/>
          <w:szCs w:val="22"/>
          <w:lang w:val="pl-PL"/>
        </w:rPr>
        <w:t xml:space="preserve">Widzialność komunikacji agent-to-agent (A2A) oraz protokołu Model Context Protocol (MCP) </w:t>
      </w:r>
      <w:r>
        <w:rPr>
          <w:rFonts w:cs="Arial" w:ascii="Arial" w:hAnsi="Arial"/>
          <w:sz w:val="20"/>
          <w:szCs w:val="22"/>
          <w:lang w:val="pl-PL"/>
        </w:rPr>
        <w:t>– Umożliwia identyfikowanie ukrytych aktywności związanych ze sztuczną inteligencją oraz interakcji pomiędzy aplikacjami, agentami i narzędziami. Pomaga to ograniczyć obszary, w których dane mogłyby zostać niewłaściwie wykorzystane lub wyprowadzone poza przedsiębiorstwo, a zespołom bezpieczeństwa daje większą kontrolę nad przepływem informacji pomiędzy systemami.</w:t>
      </w:r>
    </w:p>
    <w:p>
      <w:pPr>
        <w:pStyle w:val="ListParagraph"/>
        <w:numPr>
          <w:ilvl w:val="0"/>
          <w:numId w:val="4"/>
        </w:numPr>
        <w:spacing w:lineRule="auto" w:line="276"/>
        <w:jc w:val="both"/>
        <w:rPr>
          <w:rFonts w:ascii="Arial" w:hAnsi="Arial" w:cs="Arial"/>
          <w:sz w:val="20"/>
          <w:szCs w:val="22"/>
          <w:lang w:val="pl-PL"/>
        </w:rPr>
      </w:pPr>
      <w:r>
        <w:rPr>
          <w:rFonts w:cs="Arial" w:ascii="Arial" w:hAnsi="Arial"/>
          <w:b/>
          <w:bCs/>
          <w:sz w:val="20"/>
          <w:szCs w:val="22"/>
          <w:lang w:val="pl-PL"/>
        </w:rPr>
        <w:t>Rozszerzona ochrona przed wyciekami danych (DLP), wykorzystująca optyczne rozpoznawanie znaków (OCR)</w:t>
      </w:r>
      <w:r>
        <w:rPr>
          <w:rFonts w:cs="Arial" w:ascii="Arial" w:hAnsi="Arial"/>
          <w:sz w:val="20"/>
          <w:szCs w:val="22"/>
          <w:lang w:val="pl-PL"/>
        </w:rPr>
        <w:t xml:space="preserve"> – Pozwala wykrywać wrażliwe informacje znajdujące się w obrazach, skanach i zrzutach ekranu, które mogą zostać zignorowane przez tradycyjne mechanizmy analizy tekstu. Dzięki temu możliwe staje się zamknięcie jednego z częstszych kanałów wycieku danych, co pomaga firmom uniknąć włamań, kar i strat wizerunkowych.</w:t>
      </w:r>
    </w:p>
    <w:p>
      <w:pPr>
        <w:pStyle w:val="ListParagraph"/>
        <w:numPr>
          <w:ilvl w:val="0"/>
          <w:numId w:val="4"/>
        </w:numPr>
        <w:spacing w:lineRule="auto" w:line="276"/>
        <w:jc w:val="both"/>
        <w:rPr>
          <w:rFonts w:ascii="Arial" w:hAnsi="Arial" w:cs="Arial"/>
          <w:sz w:val="20"/>
          <w:szCs w:val="22"/>
          <w:lang w:val="pl-PL"/>
        </w:rPr>
      </w:pPr>
      <w:r>
        <w:rPr>
          <w:rFonts w:cs="Arial" w:ascii="Arial" w:hAnsi="Arial"/>
          <w:b/>
          <w:bCs/>
          <w:sz w:val="20"/>
          <w:szCs w:val="22"/>
          <w:lang w:val="pl-PL"/>
        </w:rPr>
        <w:t>Agenty AI w architekturze Fortinet Security Fabric</w:t>
      </w:r>
      <w:r>
        <w:rPr>
          <w:rFonts w:cs="Arial" w:ascii="Arial" w:hAnsi="Arial"/>
          <w:sz w:val="20"/>
          <w:szCs w:val="22"/>
          <w:lang w:val="pl-PL"/>
        </w:rPr>
        <w:t xml:space="preserve"> – Wsparcie dla konfigurowania i rozwiązywania problemów w środowiskach firewall i SD-WAN poprzez zapewnienie wskazówek w ramach interaktywnych, konwersacyjnych procesów administracyjnych. Takie podejście zmniejsza obciążenie zespołów IT, skraca czas reagowania oraz ogranicza ryzyko wystąpienia błędów konfiguracyjnych.</w:t>
      </w:r>
    </w:p>
    <w:p>
      <w:pPr>
        <w:pStyle w:val="Normal"/>
        <w:spacing w:lineRule="auto" w:line="276" w:before="0" w:after="0"/>
        <w:jc w:val="both"/>
        <w:rPr>
          <w:rFonts w:ascii="Arial" w:hAnsi="Arial" w:cs="Arial"/>
          <w:b/>
          <w:bCs/>
          <w:sz w:val="20"/>
          <w:szCs w:val="22"/>
          <w:lang w:val="pl-PL"/>
        </w:rPr>
      </w:pPr>
      <w:r>
        <w:rPr>
          <w:rFonts w:cs="Arial" w:ascii="Arial" w:hAnsi="Arial"/>
          <w:b/>
          <w:bCs/>
          <w:sz w:val="20"/>
          <w:szCs w:val="22"/>
          <w:lang w:val="pl-PL"/>
        </w:rPr>
        <w:t>Rozwój infrastruktury brzegowej dzięki architekturze SASE nowej generacji</w:t>
      </w:r>
    </w:p>
    <w:p>
      <w:pPr>
        <w:pStyle w:val="Normal"/>
        <w:spacing w:lineRule="auto" w:line="276"/>
        <w:jc w:val="both"/>
        <w:rPr>
          <w:rFonts w:ascii="Arial" w:hAnsi="Arial" w:asciiTheme="minorBidi" w:hAnsiTheme="minorBidi"/>
          <w:sz w:val="20"/>
          <w:szCs w:val="22"/>
          <w:lang w:val="pl-PL"/>
        </w:rPr>
      </w:pPr>
      <w:r>
        <w:rPr>
          <w:rFonts w:ascii="Arial" w:hAnsi="Arial" w:asciiTheme="minorBidi" w:hAnsiTheme="minorBidi"/>
          <w:sz w:val="20"/>
          <w:szCs w:val="22"/>
          <w:lang w:val="pl-PL"/>
        </w:rPr>
        <w:t>W systemie FortiOS 8.0 rozwinięta jest również funkcjonalność infrastruktury SASE nowej generacji, tak aby zapewnić obsługę środowisk wymagających wysokiej wydajności i zgodności z regulacjami. Nowe funkcje obejmują:</w:t>
      </w:r>
    </w:p>
    <w:p>
      <w:pPr>
        <w:pStyle w:val="ListParagraph"/>
        <w:numPr>
          <w:ilvl w:val="0"/>
          <w:numId w:val="3"/>
        </w:numPr>
        <w:spacing w:lineRule="auto" w:line="276"/>
        <w:jc w:val="both"/>
        <w:rPr>
          <w:rFonts w:ascii="Arial" w:hAnsi="Arial" w:asciiTheme="minorBidi" w:hAnsiTheme="minorBidi"/>
          <w:sz w:val="20"/>
          <w:szCs w:val="22"/>
          <w:lang w:val="pl-PL"/>
        </w:rPr>
      </w:pPr>
      <w:r>
        <w:rPr>
          <w:rFonts w:ascii="Arial" w:hAnsi="Arial" w:asciiTheme="minorBidi" w:hAnsiTheme="minorBidi"/>
          <w:b/>
          <w:bCs/>
          <w:sz w:val="20"/>
          <w:szCs w:val="22"/>
          <w:lang w:val="pl-PL"/>
        </w:rPr>
        <w:t>SASE Outpost</w:t>
      </w:r>
      <w:r>
        <w:rPr>
          <w:rFonts w:ascii="Arial" w:hAnsi="Arial" w:asciiTheme="minorBidi" w:hAnsiTheme="minorBidi"/>
          <w:sz w:val="20"/>
          <w:szCs w:val="22"/>
          <w:lang w:val="pl-PL"/>
        </w:rPr>
        <w:t xml:space="preserve"> – Umożliwia wdrożenie punktu obecności SASE (POP) bliżej użytkowników i aplikacji, np. w infrastrukturze lokalnej, prywatnym centrum danych lub ośrodku kolokacyjnym, przy jednoczesnym zachowaniu centralnego zarządzania z chmury. Pozwala to stosować lokalne mechanizmy kontroli bez konieczności budowania osobnej infrastruktury bezpieczeństwa.</w:t>
      </w:r>
    </w:p>
    <w:p>
      <w:pPr>
        <w:pStyle w:val="ListParagraph"/>
        <w:numPr>
          <w:ilvl w:val="0"/>
          <w:numId w:val="3"/>
        </w:numPr>
        <w:spacing w:lineRule="auto" w:line="276"/>
        <w:jc w:val="both"/>
        <w:rPr>
          <w:rFonts w:ascii="Arial" w:hAnsi="Arial" w:eastAsia="游ゴシック" w:asciiTheme="minorBidi" w:eastAsiaTheme="minorEastAsia" w:hAnsiTheme="minorBidi"/>
          <w:sz w:val="20"/>
          <w:szCs w:val="20"/>
          <w:lang w:val="pl-PL"/>
        </w:rPr>
      </w:pPr>
      <w:r>
        <w:rPr>
          <w:rFonts w:eastAsia="游ゴシック" w:ascii="Arial" w:hAnsi="Arial" w:asciiTheme="minorBidi" w:eastAsiaTheme="minorEastAsia" w:hAnsiTheme="minorBidi"/>
          <w:b/>
          <w:bCs/>
          <w:sz w:val="20"/>
          <w:szCs w:val="20"/>
          <w:lang w:val="pl-PL"/>
        </w:rPr>
        <w:t>Opcja wdrażania suwerennego SASE</w:t>
      </w:r>
      <w:r>
        <w:rPr>
          <w:rFonts w:eastAsia="游ゴシック" w:ascii="Arial" w:hAnsi="Arial" w:asciiTheme="minorBidi" w:eastAsiaTheme="minorEastAsia" w:hAnsiTheme="minorBidi"/>
          <w:sz w:val="20"/>
          <w:szCs w:val="20"/>
          <w:lang w:val="pl-PL"/>
        </w:rPr>
        <w:t xml:space="preserve"> – Model wdrażania wielowarstwowej suwerenności danych, który umożliwia kontrolę nad lokalizacją logów, elementów zarządzających oraz punktów obecności SASE. Możliwe są także w pełni suwerenne wdrożenia w centrach danych klienta. Rozwiązanie odpowiada na rosnące wymagania dotyczące prywatności danych, lokalizacji ich przetwarzania oraz zgodności z regulacjami krajowymi. </w:t>
      </w:r>
    </w:p>
    <w:p>
      <w:pPr>
        <w:pStyle w:val="ListParagraph"/>
        <w:numPr>
          <w:ilvl w:val="0"/>
          <w:numId w:val="3"/>
        </w:numPr>
        <w:spacing w:lineRule="auto" w:line="276"/>
        <w:jc w:val="both"/>
        <w:rPr>
          <w:rFonts w:ascii="Arial" w:hAnsi="Arial" w:cs="Arial"/>
          <w:sz w:val="20"/>
          <w:szCs w:val="22"/>
          <w:lang w:val="pl-PL"/>
        </w:rPr>
      </w:pPr>
      <w:r>
        <w:rPr>
          <w:rFonts w:cs="Arial" w:ascii="Arial" w:hAnsi="Arial"/>
          <w:b/>
          <w:bCs/>
          <w:sz w:val="20"/>
          <w:szCs w:val="22"/>
          <w:lang w:val="pl-PL"/>
        </w:rPr>
        <w:t>Zunifikowane pakiety SD-WAN</w:t>
      </w:r>
      <w:r>
        <w:rPr>
          <w:rFonts w:cs="Arial" w:ascii="Arial" w:hAnsi="Arial"/>
          <w:sz w:val="20"/>
          <w:szCs w:val="22"/>
          <w:lang w:val="pl-PL"/>
        </w:rPr>
        <w:t xml:space="preserve"> – Obejmują zarówno warstwę fizyczną (underlay), jak i logiczną (overlay), wraz z centralnym zarządzaniem i raportowaniem. Dzięki temu rośnie dostępność usług, ruch sieciowy jest lepiej zoptymalizowany, a sam proces zakupu i wsparcia technicznego staje się prostszy.</w:t>
      </w:r>
    </w:p>
    <w:p>
      <w:pPr>
        <w:pStyle w:val="ListParagraph"/>
        <w:numPr>
          <w:ilvl w:val="0"/>
          <w:numId w:val="3"/>
        </w:numPr>
        <w:spacing w:lineRule="auto" w:line="276"/>
        <w:jc w:val="both"/>
        <w:rPr>
          <w:rFonts w:ascii="Arial" w:hAnsi="Arial" w:cs="Arial"/>
          <w:sz w:val="20"/>
          <w:szCs w:val="22"/>
          <w:lang w:val="pl-PL"/>
        </w:rPr>
      </w:pPr>
      <w:r>
        <w:rPr>
          <w:rFonts w:cs="Arial" w:ascii="Arial" w:hAnsi="Arial"/>
          <w:b/>
          <w:bCs/>
          <w:sz w:val="20"/>
          <w:szCs w:val="22"/>
          <w:lang w:val="pl-PL"/>
        </w:rPr>
        <w:t>Tunele IPsec z wieloma ścieżkami transmisji</w:t>
      </w:r>
      <w:r>
        <w:rPr>
          <w:rFonts w:cs="Arial" w:ascii="Arial" w:hAnsi="Arial"/>
          <w:sz w:val="20"/>
          <w:szCs w:val="22"/>
          <w:lang w:val="pl-PL"/>
        </w:rPr>
        <w:t xml:space="preserve"> – Zwiększają odporność infrastruktury oraz dostępność połączeń w środowiskach rozproszonych, poprawiając wydajność aplikacji i stabilność połączeń dla kluczowych lokalizacji.</w:t>
      </w:r>
    </w:p>
    <w:p>
      <w:pPr>
        <w:pStyle w:val="Normal"/>
        <w:spacing w:lineRule="auto" w:line="276" w:before="0" w:after="0"/>
        <w:jc w:val="both"/>
        <w:rPr>
          <w:rFonts w:ascii="Arial" w:hAnsi="Arial" w:cs="Arial"/>
          <w:b/>
          <w:bCs/>
          <w:sz w:val="20"/>
          <w:szCs w:val="22"/>
          <w:lang w:val="pl-PL"/>
        </w:rPr>
      </w:pPr>
      <w:r>
        <w:rPr>
          <w:rFonts w:cs="Arial" w:ascii="Arial" w:hAnsi="Arial"/>
          <w:b/>
          <w:bCs/>
          <w:sz w:val="20"/>
          <w:szCs w:val="22"/>
          <w:lang w:val="pl-PL"/>
        </w:rPr>
        <w:t>Bezpieczeństwo przygotowane na erę komputerów kwantowych</w:t>
      </w:r>
    </w:p>
    <w:p>
      <w:pPr>
        <w:pStyle w:val="Normal"/>
        <w:spacing w:lineRule="auto" w:line="276"/>
        <w:jc w:val="both"/>
        <w:rPr>
          <w:rFonts w:ascii="Arial" w:hAnsi="Arial" w:cs="Arial"/>
          <w:sz w:val="20"/>
          <w:szCs w:val="22"/>
          <w:lang w:val="pl-PL"/>
        </w:rPr>
      </w:pPr>
      <w:r>
        <w:rPr>
          <w:rFonts w:cs="Arial" w:ascii="Arial" w:hAnsi="Arial"/>
          <w:sz w:val="20"/>
          <w:szCs w:val="22"/>
          <w:lang w:val="pl-PL"/>
        </w:rPr>
        <w:t>FortiOS 8.0 umacnia pozycję firmy Fortinet w przygotowywaniu przedsiębiorstw na okoliczność wystąpienia w przyszłości zagrożeń związanych z komputerami kwantowymi. Nowe funkcje w obszarze technologii kryptograficznych obejmują:</w:t>
      </w:r>
    </w:p>
    <w:p>
      <w:pPr>
        <w:pStyle w:val="ListParagraph"/>
        <w:numPr>
          <w:ilvl w:val="0"/>
          <w:numId w:val="2"/>
        </w:numPr>
        <w:spacing w:lineRule="auto" w:line="276"/>
        <w:jc w:val="both"/>
        <w:rPr>
          <w:rFonts w:ascii="Arial" w:hAnsi="Arial" w:eastAsia="Arial" w:cs="Arial"/>
          <w:sz w:val="20"/>
          <w:szCs w:val="22"/>
          <w:lang w:val="pl-PL"/>
        </w:rPr>
      </w:pPr>
      <w:r>
        <w:rPr>
          <w:rFonts w:eastAsia="Arial" w:cs="Arial" w:ascii="Arial" w:hAnsi="Arial"/>
          <w:b/>
          <w:bCs/>
          <w:sz w:val="20"/>
          <w:szCs w:val="22"/>
          <w:lang w:val="pl-PL"/>
        </w:rPr>
        <w:t>Mechanizmy kryptograficzne odporne na ataki kwantowe</w:t>
      </w:r>
      <w:r>
        <w:rPr>
          <w:rFonts w:eastAsia="Arial" w:cs="Arial" w:ascii="Arial" w:hAnsi="Arial"/>
          <w:sz w:val="20"/>
          <w:szCs w:val="22"/>
          <w:lang w:val="pl-PL"/>
        </w:rPr>
        <w:t xml:space="preserve"> – Bezpieczne kluczowe ścieżki dostępu administracyjnego (w tym połączenia VPN), bez instalowania agentów, z wykorzystaniem certyfikatów kryptografii post-kwantowej (PQC), takich jak ML-DSA.</w:t>
      </w:r>
    </w:p>
    <w:p>
      <w:pPr>
        <w:pStyle w:val="ListParagraph"/>
        <w:numPr>
          <w:ilvl w:val="0"/>
          <w:numId w:val="2"/>
        </w:numPr>
        <w:spacing w:lineRule="auto" w:line="276" w:before="240" w:after="160"/>
        <w:contextualSpacing/>
        <w:jc w:val="both"/>
        <w:rPr>
          <w:rFonts w:ascii="Arial" w:hAnsi="Arial" w:eastAsia="Arial" w:cs="Arial"/>
          <w:sz w:val="20"/>
          <w:szCs w:val="22"/>
          <w:lang w:val="pl-PL"/>
        </w:rPr>
      </w:pPr>
      <w:r>
        <w:rPr>
          <w:rFonts w:eastAsia="Arial" w:cs="Arial" w:ascii="Arial" w:hAnsi="Arial"/>
          <w:b/>
          <w:bCs/>
          <w:sz w:val="20"/>
          <w:szCs w:val="22"/>
          <w:lang w:val="pl-PL"/>
        </w:rPr>
        <w:t>Udoskonalona inspekcja SSL</w:t>
      </w:r>
      <w:r>
        <w:rPr>
          <w:rFonts w:eastAsia="Arial" w:cs="Arial" w:ascii="Arial" w:hAnsi="Arial"/>
          <w:sz w:val="20"/>
          <w:szCs w:val="22"/>
          <w:lang w:val="pl-PL"/>
        </w:rPr>
        <w:t xml:space="preserve"> – Bazująca na hybrydowej wymianie kluczy oraz kryptografii post-kwantowej, która pozwala wykrywać zagrożenia ukryte w zaszyfrowanym ruchu przy zachowaniu silnego szyfrowania połączeń bez obniżania jakości połączeń.</w:t>
      </w:r>
    </w:p>
    <w:p>
      <w:pPr>
        <w:pStyle w:val="ListParagraph"/>
        <w:numPr>
          <w:ilvl w:val="0"/>
          <w:numId w:val="2"/>
        </w:numPr>
        <w:spacing w:lineRule="auto" w:line="276"/>
        <w:jc w:val="both"/>
        <w:rPr>
          <w:rFonts w:ascii="Arial" w:hAnsi="Arial" w:cs="Arial"/>
          <w:sz w:val="20"/>
          <w:szCs w:val="22"/>
          <w:lang w:val="pl-PL"/>
        </w:rPr>
      </w:pPr>
      <w:r>
        <w:rPr>
          <w:rFonts w:cs="Arial" w:ascii="Arial" w:hAnsi="Arial"/>
          <w:b/>
          <w:bCs/>
          <w:sz w:val="20"/>
          <w:szCs w:val="22"/>
          <w:lang w:val="pl-PL"/>
        </w:rPr>
        <w:t>Mechanizmy quantum-safe w architekturze SASE</w:t>
      </w:r>
      <w:r>
        <w:rPr>
          <w:rFonts w:cs="Arial" w:ascii="Arial" w:hAnsi="Arial"/>
          <w:sz w:val="20"/>
          <w:szCs w:val="22"/>
          <w:lang w:val="pl-PL"/>
        </w:rPr>
        <w:t xml:space="preserve"> – Umożliwiają analizę zaszyfrowanego ruchu przy użyciu rozszerzonej inspekcji SSL oraz kryptografii post-kwantowej, a jednocześnie chronią kluczowe ścieżki dostępu, w tym zarządzanie i połączenia VPN bez agentów, bezpośrednio na zaporach Fortinet.</w:t>
      </w:r>
    </w:p>
    <w:p>
      <w:pPr>
        <w:pStyle w:val="Normal"/>
        <w:spacing w:lineRule="auto" w:line="276" w:before="0" w:after="0"/>
        <w:jc w:val="both"/>
        <w:rPr>
          <w:rFonts w:ascii="Arial" w:hAnsi="Arial" w:cs="Arial"/>
          <w:b/>
          <w:bCs/>
          <w:sz w:val="20"/>
          <w:szCs w:val="22"/>
          <w:lang w:val="pl-PL"/>
        </w:rPr>
      </w:pPr>
      <w:r>
        <w:rPr>
          <w:rFonts w:cs="Arial" w:ascii="Arial" w:hAnsi="Arial"/>
          <w:b/>
          <w:bCs/>
          <w:sz w:val="20"/>
          <w:szCs w:val="22"/>
          <w:lang w:val="pl-PL"/>
        </w:rPr>
        <w:t>Podstawa bezpiecznego rozwoju dziś i jutro</w:t>
      </w:r>
    </w:p>
    <w:p>
      <w:pPr>
        <w:pStyle w:val="Normal"/>
        <w:spacing w:lineRule="auto" w:line="276"/>
        <w:jc w:val="both"/>
        <w:rPr>
          <w:rFonts w:ascii="Arial" w:hAnsi="Arial" w:cs="Arial"/>
          <w:sz w:val="20"/>
          <w:szCs w:val="22"/>
          <w:lang w:val="pl-PL"/>
        </w:rPr>
      </w:pPr>
      <w:r>
        <w:rPr>
          <w:rFonts w:cs="Arial" w:ascii="Arial" w:hAnsi="Arial"/>
          <w:sz w:val="20"/>
          <w:szCs w:val="22"/>
          <w:lang w:val="pl-PL"/>
        </w:rPr>
        <w:t>Dzięki systemowi FortiOS 8.0 Fortinet rozwija swoją koncepcję Secure Networking, oferując jednolitą platformę, która może być rozbudowywana wraz z potrzebami przedsiębiorstwa. Ograniczenie złożoności infrastruktury, usprawnienie zarządzania oraz wbudowanie mechanizmów bezpieczeństwa bezpośrednio w sieć mają zapewnić firmom skalowalne fundamenty dla cyfrowej transformacji, wdrażania sztucznej inteligencji oraz zapewniania długoterminowej odporności na zagrożenia.</w:t>
      </w:r>
    </w:p>
    <w:p>
      <w:pPr>
        <w:pStyle w:val="Normal"/>
        <w:spacing w:lineRule="auto" w:line="276" w:before="0" w:after="0"/>
        <w:rPr>
          <w:rFonts w:ascii="Arial" w:hAnsi="Arial" w:cs="Arial"/>
          <w:b/>
          <w:bCs/>
          <w:sz w:val="20"/>
          <w:szCs w:val="20"/>
          <w:lang w:val="pl-PL"/>
        </w:rPr>
      </w:pPr>
      <w:r>
        <w:rPr>
          <w:rFonts w:cs="Arial" w:ascii="Arial" w:hAnsi="Arial"/>
          <w:b/>
          <w:bCs/>
          <w:sz w:val="20"/>
          <w:szCs w:val="20"/>
          <w:lang w:val="pl-PL"/>
        </w:rPr>
        <w:t>Dodatkowe zasoby</w:t>
      </w:r>
    </w:p>
    <w:p>
      <w:pPr>
        <w:pStyle w:val="Normal"/>
        <w:numPr>
          <w:ilvl w:val="0"/>
          <w:numId w:val="1"/>
        </w:numPr>
        <w:spacing w:lineRule="auto" w:line="276" w:before="0" w:after="0"/>
        <w:rPr>
          <w:rFonts w:ascii="Arial" w:hAnsi="Arial" w:asciiTheme="minorBidi" w:hAnsiTheme="minorBidi"/>
          <w:sz w:val="20"/>
          <w:szCs w:val="20"/>
          <w:lang w:val="pl-PL"/>
        </w:rPr>
      </w:pPr>
      <w:r>
        <w:rPr>
          <w:rFonts w:ascii="Arial" w:hAnsi="Arial" w:asciiTheme="minorBidi" w:hAnsiTheme="minorBidi"/>
          <w:sz w:val="20"/>
          <w:szCs w:val="20"/>
          <w:lang w:val="pl-PL"/>
        </w:rPr>
        <w:t xml:space="preserve">Więcej informacji o </w:t>
      </w:r>
      <w:hyperlink r:id="rId2" w:tooltip="Fortinet Security Fabric">
        <w:r>
          <w:rPr>
            <w:rStyle w:val="Hyperlink"/>
            <w:rFonts w:ascii="Arial" w:hAnsi="Arial" w:asciiTheme="minorBidi" w:hAnsiTheme="minorBidi"/>
            <w:sz w:val="20"/>
            <w:szCs w:val="20"/>
            <w:lang w:val="pl-PL"/>
          </w:rPr>
          <w:t>Fortinet Security Fabric</w:t>
        </w:r>
      </w:hyperlink>
      <w:r>
        <w:rPr>
          <w:rFonts w:ascii="Arial" w:hAnsi="Arial" w:asciiTheme="minorBidi" w:hAnsiTheme="minorBidi"/>
          <w:sz w:val="20"/>
          <w:szCs w:val="20"/>
          <w:lang w:val="pl-PL"/>
        </w:rPr>
        <w:t>. </w:t>
      </w:r>
    </w:p>
    <w:p>
      <w:pPr>
        <w:pStyle w:val="Normal"/>
        <w:numPr>
          <w:ilvl w:val="0"/>
          <w:numId w:val="1"/>
        </w:numPr>
        <w:spacing w:lineRule="auto" w:line="276" w:before="0" w:after="0"/>
        <w:rPr>
          <w:rFonts w:ascii="Arial" w:hAnsi="Arial" w:asciiTheme="minorBidi" w:hAnsiTheme="minorBidi"/>
          <w:sz w:val="20"/>
          <w:szCs w:val="20"/>
          <w:lang w:val="pl-PL"/>
        </w:rPr>
      </w:pPr>
      <w:r>
        <w:rPr>
          <w:rFonts w:ascii="Arial" w:hAnsi="Arial" w:asciiTheme="minorBidi" w:hAnsiTheme="minorBidi"/>
          <w:sz w:val="20"/>
          <w:szCs w:val="20"/>
          <w:lang w:val="pl-PL"/>
        </w:rPr>
        <w:t>Więcej informacji o </w:t>
      </w:r>
      <w:hyperlink r:id="rId3" w:tooltip="Fortinet Open Ecosystem">
        <w:r>
          <w:rPr>
            <w:rStyle w:val="Hyperlink"/>
            <w:rFonts w:ascii="Arial" w:hAnsi="Arial" w:asciiTheme="minorBidi" w:hAnsiTheme="minorBidi"/>
            <w:sz w:val="20"/>
            <w:szCs w:val="20"/>
            <w:lang w:val="pl-PL"/>
          </w:rPr>
          <w:t>otwartym ekosystemie Fortinet</w:t>
        </w:r>
      </w:hyperlink>
      <w:r>
        <w:rPr>
          <w:rFonts w:ascii="Arial" w:hAnsi="Arial" w:asciiTheme="minorBidi" w:hAnsiTheme="minorBidi"/>
          <w:sz w:val="20"/>
          <w:szCs w:val="20"/>
          <w:lang w:val="pl-PL"/>
        </w:rPr>
        <w:t>.</w:t>
      </w:r>
    </w:p>
    <w:p>
      <w:pPr>
        <w:pStyle w:val="Normal"/>
        <w:numPr>
          <w:ilvl w:val="0"/>
          <w:numId w:val="1"/>
        </w:numPr>
        <w:spacing w:lineRule="auto" w:line="276" w:before="0" w:after="0"/>
        <w:rPr>
          <w:rFonts w:ascii="Arial" w:hAnsi="Arial" w:asciiTheme="minorBidi" w:hAnsiTheme="minorBidi"/>
          <w:sz w:val="20"/>
          <w:szCs w:val="20"/>
          <w:lang w:val="pl-PL"/>
        </w:rPr>
      </w:pPr>
      <w:r>
        <w:rPr>
          <w:rFonts w:eastAsia="Arial" w:cs="Arial" w:ascii="Arial" w:hAnsi="Arial"/>
          <w:color w:themeColor="text1" w:val="000000"/>
          <w:sz w:val="20"/>
          <w:szCs w:val="20"/>
          <w:lang w:val="pl-PL"/>
        </w:rPr>
        <w:t>Na stronie</w:t>
      </w:r>
      <w:r>
        <w:rPr>
          <w:rFonts w:ascii="Arial" w:hAnsi="Arial" w:asciiTheme="minorBidi" w:hAnsiTheme="minorBidi"/>
          <w:sz w:val="20"/>
          <w:szCs w:val="20"/>
          <w:lang w:val="pl-PL"/>
        </w:rPr>
        <w:t> </w:t>
      </w:r>
      <w:hyperlink r:id="rId4" w:tooltip="Fortinet Trust">
        <w:r>
          <w:rPr>
            <w:rStyle w:val="Hyperlink"/>
            <w:rFonts w:ascii="Arial" w:hAnsi="Arial" w:asciiTheme="minorBidi" w:hAnsiTheme="minorBidi"/>
            <w:sz w:val="20"/>
            <w:szCs w:val="20"/>
            <w:lang w:val="pl-PL"/>
          </w:rPr>
          <w:t>fortinet.com/trust</w:t>
        </w:r>
      </w:hyperlink>
      <w:r>
        <w:rPr>
          <w:rFonts w:ascii="Arial" w:hAnsi="Arial" w:asciiTheme="minorBidi" w:hAnsiTheme="minorBidi"/>
          <w:sz w:val="20"/>
          <w:szCs w:val="20"/>
          <w:lang w:val="pl-PL"/>
        </w:rPr>
        <w:t> </w:t>
      </w:r>
      <w:r>
        <w:rPr>
          <w:rFonts w:eastAsia="Arial" w:cs="Arial" w:ascii="Arial" w:hAnsi="Arial"/>
          <w:color w:themeColor="text1" w:val="000000"/>
          <w:sz w:val="20"/>
          <w:szCs w:val="20"/>
          <w:lang w:val="pl-PL"/>
        </w:rPr>
        <w:t>dostępne są informacje o innowacjach Fortinet, współpracy z partnerami, procesach zabezpieczania produktów oraz rozwiązaniach klasy korporacyjnej</w:t>
      </w:r>
      <w:r>
        <w:rPr>
          <w:rFonts w:ascii="Arial" w:hAnsi="Arial" w:asciiTheme="minorBidi" w:hAnsiTheme="minorBidi"/>
          <w:sz w:val="20"/>
          <w:szCs w:val="20"/>
          <w:lang w:val="pl-PL"/>
        </w:rPr>
        <w:t>.</w:t>
      </w:r>
    </w:p>
    <w:p>
      <w:pPr>
        <w:pStyle w:val="Normal"/>
        <w:numPr>
          <w:ilvl w:val="0"/>
          <w:numId w:val="1"/>
        </w:numPr>
        <w:spacing w:lineRule="auto" w:line="276" w:before="0" w:after="0"/>
        <w:rPr>
          <w:rFonts w:ascii="Arial" w:hAnsi="Arial" w:asciiTheme="minorBidi" w:hAnsiTheme="minorBidi"/>
          <w:sz w:val="20"/>
          <w:szCs w:val="20"/>
          <w:lang w:val="pl-PL"/>
        </w:rPr>
      </w:pPr>
      <w:r>
        <w:rPr>
          <w:rFonts w:eastAsia="Arial" w:cs="Arial" w:ascii="Arial" w:hAnsi="Arial"/>
          <w:sz w:val="20"/>
          <w:szCs w:val="20"/>
          <w:lang w:val="pl-PL"/>
        </w:rPr>
        <w:t xml:space="preserve">Więcej informacji o tym, jak </w:t>
      </w:r>
      <w:hyperlink r:id="rId5" w:tooltip="Fortinet Customers">
        <w:r>
          <w:rPr>
            <w:rStyle w:val="Hyperlink"/>
            <w:rFonts w:ascii="Arial" w:hAnsi="Arial" w:asciiTheme="minorBidi" w:hAnsiTheme="minorBidi"/>
            <w:sz w:val="20"/>
            <w:szCs w:val="20"/>
            <w:lang w:val="pl-PL"/>
          </w:rPr>
          <w:t>klienci Fortinet</w:t>
        </w:r>
      </w:hyperlink>
      <w:r>
        <w:rPr>
          <w:rFonts w:ascii="Arial" w:hAnsi="Arial" w:asciiTheme="minorBidi" w:hAnsiTheme="minorBidi"/>
          <w:sz w:val="20"/>
          <w:szCs w:val="20"/>
          <w:lang w:val="pl-PL"/>
        </w:rPr>
        <w:t> </w:t>
      </w:r>
      <w:r>
        <w:rPr>
          <w:rFonts w:eastAsia="Arial" w:cs="Arial" w:ascii="Arial" w:hAnsi="Arial"/>
          <w:sz w:val="20"/>
          <w:szCs w:val="20"/>
          <w:lang w:val="pl-PL"/>
        </w:rPr>
        <w:t>zabezpieczają swoje przedsiębiorstwa</w:t>
      </w:r>
      <w:r>
        <w:rPr>
          <w:rFonts w:ascii="Arial" w:hAnsi="Arial" w:asciiTheme="minorBidi" w:hAnsiTheme="minorBidi"/>
          <w:sz w:val="20"/>
          <w:szCs w:val="20"/>
          <w:lang w:val="pl-PL"/>
        </w:rPr>
        <w:t>.</w:t>
      </w:r>
    </w:p>
    <w:p>
      <w:pPr>
        <w:pStyle w:val="Normal"/>
        <w:numPr>
          <w:ilvl w:val="0"/>
          <w:numId w:val="1"/>
        </w:numPr>
        <w:spacing w:lineRule="auto" w:line="276" w:before="0" w:after="0"/>
        <w:rPr>
          <w:rFonts w:ascii="Arial" w:hAnsi="Arial" w:asciiTheme="minorBidi" w:hAnsiTheme="minorBidi"/>
          <w:sz w:val="20"/>
          <w:szCs w:val="20"/>
          <w:lang w:val="pl-PL"/>
        </w:rPr>
      </w:pPr>
      <w:r>
        <w:rPr>
          <w:rFonts w:eastAsia="Arial" w:cs="Arial" w:ascii="Arial" w:hAnsi="Arial"/>
          <w:color w:themeColor="text1" w:val="000000"/>
          <w:sz w:val="20"/>
          <w:szCs w:val="20"/>
          <w:lang w:val="pl-PL"/>
        </w:rPr>
        <w:t>Więcej informacji o</w:t>
      </w:r>
      <w:r>
        <w:rPr>
          <w:rFonts w:ascii="Arial" w:hAnsi="Arial" w:asciiTheme="minorBidi" w:hAnsiTheme="minorBidi"/>
          <w:sz w:val="20"/>
          <w:szCs w:val="20"/>
          <w:lang w:val="pl-PL"/>
        </w:rPr>
        <w:t> </w:t>
      </w:r>
      <w:hyperlink r:id="rId6" w:tgtFrame="_blank">
        <w:r>
          <w:rPr>
            <w:rStyle w:val="Hyperlink"/>
            <w:rFonts w:ascii="Arial" w:hAnsi="Arial" w:asciiTheme="minorBidi" w:hAnsiTheme="minorBidi"/>
            <w:sz w:val="20"/>
            <w:szCs w:val="20"/>
            <w:lang w:val="pl-PL"/>
          </w:rPr>
          <w:t>zaangażowaniu firmy Fortinet w bezpieczeństwo i integralność produktów</w:t>
        </w:r>
      </w:hyperlink>
      <w:r>
        <w:rPr>
          <w:rFonts w:ascii="Arial" w:hAnsi="Arial" w:asciiTheme="minorBidi" w:hAnsiTheme="minorBidi"/>
          <w:sz w:val="20"/>
          <w:szCs w:val="20"/>
          <w:lang w:val="pl-PL"/>
        </w:rPr>
        <w:t xml:space="preserve">, </w:t>
      </w:r>
      <w:r>
        <w:rPr>
          <w:rFonts w:eastAsia="Arial" w:cs="Arial" w:ascii="Arial" w:hAnsi="Arial"/>
          <w:color w:themeColor="text1" w:val="000000"/>
          <w:sz w:val="20"/>
          <w:szCs w:val="20"/>
          <w:lang w:val="pl-PL"/>
        </w:rPr>
        <w:t>w tym o odpowiedzialnym rozwoju produktów oraz podejściu do podatności i zasadach ich ujawniania</w:t>
      </w:r>
      <w:r>
        <w:rPr>
          <w:rFonts w:ascii="Arial" w:hAnsi="Arial" w:asciiTheme="minorBidi" w:hAnsiTheme="minorBidi"/>
          <w:sz w:val="20"/>
          <w:szCs w:val="20"/>
          <w:lang w:val="pl-PL"/>
        </w:rPr>
        <w:t>.</w:t>
      </w:r>
    </w:p>
    <w:p>
      <w:pPr>
        <w:pStyle w:val="Normal"/>
        <w:numPr>
          <w:ilvl w:val="0"/>
          <w:numId w:val="1"/>
        </w:numPr>
        <w:spacing w:lineRule="auto" w:line="276"/>
        <w:rPr>
          <w:rFonts w:ascii="Arial" w:hAnsi="Arial" w:asciiTheme="minorBidi" w:hAnsiTheme="minorBidi"/>
          <w:sz w:val="20"/>
          <w:szCs w:val="20"/>
          <w:lang w:val="pl-PL"/>
        </w:rPr>
      </w:pPr>
      <w:r>
        <w:rPr>
          <w:rFonts w:eastAsia="Arial" w:cs="Arial" w:ascii="Arial" w:hAnsi="Arial"/>
          <w:color w:themeColor="text1" w:val="000000"/>
          <w:sz w:val="20"/>
          <w:szCs w:val="20"/>
          <w:lang w:val="pl-PL"/>
        </w:rPr>
        <w:t>Profile firmy Fortinet w mediach społecznościowych:</w:t>
      </w:r>
      <w:r>
        <w:rPr>
          <w:rFonts w:ascii="Arial" w:hAnsi="Arial" w:asciiTheme="minorBidi" w:hAnsiTheme="minorBidi"/>
          <w:sz w:val="20"/>
          <w:szCs w:val="20"/>
          <w:lang w:val="pl-PL"/>
        </w:rPr>
        <w:t> </w:t>
      </w:r>
      <w:hyperlink r:id="rId7" w:tgtFrame="_blank">
        <w:r>
          <w:rPr>
            <w:rStyle w:val="Hyperlink"/>
            <w:rFonts w:ascii="Arial" w:hAnsi="Arial" w:asciiTheme="minorBidi" w:hAnsiTheme="minorBidi"/>
            <w:sz w:val="20"/>
            <w:szCs w:val="20"/>
            <w:lang w:val="pl-PL"/>
          </w:rPr>
          <w:t>X</w:t>
        </w:r>
      </w:hyperlink>
      <w:r>
        <w:rPr>
          <w:rFonts w:ascii="Arial" w:hAnsi="Arial" w:asciiTheme="minorBidi" w:hAnsiTheme="minorBidi"/>
          <w:sz w:val="20"/>
          <w:szCs w:val="20"/>
          <w:lang w:val="pl-PL"/>
        </w:rPr>
        <w:t>, </w:t>
      </w:r>
      <w:hyperlink r:id="rId8" w:tgtFrame="_blank">
        <w:r>
          <w:rPr>
            <w:rStyle w:val="Hyperlink"/>
            <w:rFonts w:ascii="Arial" w:hAnsi="Arial" w:asciiTheme="minorBidi" w:hAnsiTheme="minorBidi"/>
            <w:sz w:val="20"/>
            <w:szCs w:val="20"/>
            <w:lang w:val="pl-PL"/>
          </w:rPr>
          <w:t>LinkedIn,</w:t>
        </w:r>
      </w:hyperlink>
      <w:r>
        <w:rPr>
          <w:rFonts w:ascii="Arial" w:hAnsi="Arial" w:asciiTheme="minorBidi" w:hAnsiTheme="minorBidi"/>
          <w:sz w:val="20"/>
          <w:szCs w:val="20"/>
          <w:lang w:val="pl-PL"/>
        </w:rPr>
        <w:t> </w:t>
      </w:r>
      <w:hyperlink r:id="rId9" w:tgtFrame="_blank">
        <w:r>
          <w:rPr>
            <w:rStyle w:val="Hyperlink"/>
            <w:rFonts w:ascii="Arial" w:hAnsi="Arial" w:asciiTheme="minorBidi" w:hAnsiTheme="minorBidi"/>
            <w:sz w:val="20"/>
            <w:szCs w:val="20"/>
            <w:lang w:val="pl-PL"/>
          </w:rPr>
          <w:t>Facebook</w:t>
        </w:r>
      </w:hyperlink>
      <w:r>
        <w:rPr>
          <w:rFonts w:ascii="Arial" w:hAnsi="Arial" w:asciiTheme="minorBidi" w:hAnsiTheme="minorBidi"/>
          <w:sz w:val="20"/>
          <w:szCs w:val="20"/>
          <w:lang w:val="pl-PL"/>
        </w:rPr>
        <w:t xml:space="preserve">, </w:t>
      </w:r>
      <w:hyperlink r:id="rId10" w:tgtFrame="_blank">
        <w:r>
          <w:rPr>
            <w:rStyle w:val="Hyperlink"/>
            <w:rFonts w:ascii="Arial" w:hAnsi="Arial" w:asciiTheme="minorBidi" w:hAnsiTheme="minorBidi"/>
            <w:sz w:val="20"/>
            <w:szCs w:val="20"/>
            <w:lang w:val="pl-PL"/>
          </w:rPr>
          <w:t>Instagram</w:t>
        </w:r>
      </w:hyperlink>
      <w:r>
        <w:rPr>
          <w:rFonts w:ascii="Arial" w:hAnsi="Arial" w:asciiTheme="minorBidi" w:hAnsiTheme="minorBidi"/>
          <w:sz w:val="20"/>
          <w:szCs w:val="20"/>
          <w:lang w:val="pl-PL"/>
        </w:rPr>
        <w:t xml:space="preserve"> oraz </w:t>
      </w:r>
      <w:hyperlink r:id="rId11" w:tgtFrame="_blank">
        <w:r>
          <w:rPr>
            <w:rStyle w:val="Hyperlink"/>
            <w:rFonts w:ascii="Arial" w:hAnsi="Arial" w:asciiTheme="minorBidi" w:hAnsiTheme="minorBidi"/>
            <w:sz w:val="20"/>
            <w:szCs w:val="20"/>
            <w:lang w:val="pl-PL"/>
          </w:rPr>
          <w:t>YouTube</w:t>
        </w:r>
      </w:hyperlink>
      <w:r>
        <w:rPr>
          <w:rFonts w:ascii="Arial" w:hAnsi="Arial" w:asciiTheme="minorBidi" w:hAnsiTheme="minorBidi"/>
          <w:sz w:val="20"/>
          <w:szCs w:val="20"/>
          <w:lang w:val="pl-PL"/>
        </w:rPr>
        <w:t xml:space="preserve">. </w:t>
      </w:r>
      <w:r>
        <w:rPr>
          <w:rFonts w:eastAsia="Arial" w:cs="Arial" w:ascii="Arial" w:hAnsi="Arial"/>
          <w:color w:themeColor="text1" w:val="000000"/>
          <w:sz w:val="20"/>
          <w:szCs w:val="20"/>
          <w:lang w:val="pl-PL"/>
        </w:rPr>
        <w:t>Dodatkowe informacje dostępne są także na</w:t>
      </w:r>
      <w:r>
        <w:rPr>
          <w:rFonts w:ascii="Arial" w:hAnsi="Arial" w:asciiTheme="minorBidi" w:hAnsiTheme="minorBidi"/>
          <w:sz w:val="20"/>
          <w:szCs w:val="20"/>
          <w:lang w:val="pl-PL"/>
        </w:rPr>
        <w:t> </w:t>
      </w:r>
      <w:hyperlink r:id="rId12" w:tooltip="Fortinet Blog">
        <w:r>
          <w:rPr>
            <w:rStyle w:val="Hyperlink"/>
            <w:rFonts w:ascii="Arial" w:hAnsi="Arial" w:asciiTheme="minorBidi" w:hAnsiTheme="minorBidi"/>
            <w:sz w:val="20"/>
            <w:szCs w:val="20"/>
            <w:lang w:val="pl-PL"/>
          </w:rPr>
          <w:t>blogu</w:t>
        </w:r>
      </w:hyperlink>
      <w:r>
        <w:rPr>
          <w:rFonts w:ascii="Arial" w:hAnsi="Arial" w:asciiTheme="minorBidi" w:hAnsiTheme="minorBidi"/>
          <w:sz w:val="20"/>
          <w:szCs w:val="20"/>
          <w:lang w:val="pl-PL"/>
        </w:rPr>
        <w:t>.</w:t>
      </w:r>
    </w:p>
    <w:p>
      <w:pPr>
        <w:pStyle w:val="Normal"/>
        <w:spacing w:lineRule="auto" w:line="276"/>
        <w:ind w:start="360"/>
        <w:rPr>
          <w:rFonts w:ascii="Arial" w:hAnsi="Arial" w:cs="Arial"/>
          <w:sz w:val="20"/>
          <w:szCs w:val="20"/>
          <w:lang w:val="pl-PL"/>
        </w:rPr>
      </w:pPr>
      <w:r>
        <w:rPr>
          <w:rFonts w:cs="Arial" w:ascii="Arial" w:hAnsi="Arial"/>
          <w:sz w:val="20"/>
          <w:szCs w:val="20"/>
          <w:lang w:val="pl-PL"/>
        </w:rPr>
      </w:r>
    </w:p>
    <w:p>
      <w:pPr>
        <w:pStyle w:val="Normal"/>
        <w:spacing w:lineRule="auto" w:line="276" w:before="0" w:after="0"/>
        <w:ind w:start="360"/>
        <w:jc w:val="center"/>
        <w:rPr>
          <w:rFonts w:ascii="Arial" w:hAnsi="Arial" w:cs="Arial"/>
          <w:sz w:val="20"/>
          <w:szCs w:val="20"/>
          <w:lang w:val="pl-PL"/>
        </w:rPr>
      </w:pPr>
      <w:r>
        <w:rPr>
          <w:rFonts w:cs="Arial" w:ascii="Arial" w:hAnsi="Arial"/>
          <w:sz w:val="20"/>
          <w:szCs w:val="20"/>
          <w:lang w:val="pl-PL"/>
        </w:rPr>
        <w:t>***</w:t>
      </w:r>
    </w:p>
    <w:p>
      <w:pPr>
        <w:pStyle w:val="Normal"/>
        <w:pBdr/>
        <w:shd w:val="clear" w:color="auto" w:fill="FFFFFF" w:themeFill="background1"/>
        <w:spacing w:lineRule="auto" w:line="276" w:before="0" w:after="0"/>
        <w:jc w:val="both"/>
        <w:rPr>
          <w:rFonts w:ascii="Arial" w:hAnsi="Arial" w:eastAsia="Arial" w:cs="Arial"/>
          <w:color w:themeColor="text1" w:val="000000"/>
          <w:lang w:val="pl-PL"/>
        </w:rPr>
      </w:pPr>
      <w:r>
        <w:rPr>
          <w:rFonts w:cs="Arial" w:ascii="Arial" w:hAnsi="Arial"/>
          <w:b/>
          <w:bCs/>
          <w:color w:themeColor="text1" w:val="000000"/>
          <w:sz w:val="20"/>
          <w:szCs w:val="20"/>
          <w:lang w:val="pl-PL"/>
        </w:rPr>
        <w:t>O firmie Fortinet</w:t>
      </w:r>
      <w:r>
        <w:rPr>
          <w:rFonts w:eastAsia="Arial" w:cs="Arial" w:ascii="Arial" w:hAnsi="Arial"/>
          <w:color w:themeColor="text1" w:val="000000"/>
          <w:lang w:val="pl-PL"/>
        </w:rPr>
        <w:t> </w:t>
      </w:r>
    </w:p>
    <w:p>
      <w:pPr>
        <w:pStyle w:val="Normal"/>
        <w:pBdr/>
        <w:shd w:val="clear" w:color="auto" w:fill="FFFFFF" w:themeFill="background1"/>
        <w:spacing w:lineRule="auto" w:line="276"/>
        <w:jc w:val="both"/>
        <w:rPr>
          <w:rFonts w:ascii="Arial" w:hAnsi="Arial" w:eastAsia="Helvetica Neue" w:cs="Arial"/>
          <w:sz w:val="16"/>
          <w:szCs w:val="16"/>
          <w:lang w:val="pl-PL"/>
        </w:rPr>
      </w:pPr>
      <w:hyperlink r:id="rId13" w:tgtFrame="_blank">
        <w:r>
          <w:rPr>
            <w:rStyle w:val="Hyperlink"/>
            <w:rFonts w:cs="Arial" w:ascii="Arial" w:hAnsi="Arial"/>
            <w:sz w:val="16"/>
            <w:szCs w:val="16"/>
            <w:lang w:val="pl-PL"/>
          </w:rPr>
          <w:t>Fortinet</w:t>
        </w:r>
      </w:hyperlink>
      <w:r>
        <w:rPr>
          <w:rFonts w:cs="Arial" w:ascii="Arial" w:hAnsi="Arial"/>
          <w:color w:themeColor="text1" w:val="000000"/>
          <w:sz w:val="16"/>
          <w:szCs w:val="16"/>
          <w:lang w:val="pl-PL"/>
        </w:rPr>
        <w:t xml:space="preserve"> jest jednym z liderów ewolucji branży cyberbezpieczeństwa oraz konwergencji sieci i zabezpieczeń. Naszą misją jest ochrona ludzi, urządzeń i danych, niezależnie od ich lokalizacji. Dzięki największemu zintegrowanemu portfolio ponad 50 produktów klasy korporacyjnej jesteśmy w stanie zapewnić cyfrowe bezpieczeństwo wszędzie tam, gdzie potrzebują go nasi klienci. Ponad pół miliona firm zaufało opatentowanym rozwiązaniom Fortinet, które są jednymi z najczęściej wdrażanych i sprawdzonych w branży. </w:t>
      </w:r>
      <w:hyperlink r:id="rId14" w:tgtFrame="_blank">
        <w:r>
          <w:rPr>
            <w:rStyle w:val="Hyperlink"/>
            <w:rFonts w:cs="Arial" w:ascii="Arial" w:hAnsi="Arial"/>
            <w:sz w:val="16"/>
            <w:szCs w:val="16"/>
            <w:lang w:val="pl-PL"/>
          </w:rPr>
          <w:t>Fortinet Training Institute</w:t>
        </w:r>
      </w:hyperlink>
      <w:r>
        <w:rPr>
          <w:rFonts w:cs="Arial" w:ascii="Arial" w:hAnsi="Arial"/>
          <w:color w:themeColor="text1" w:val="000000"/>
          <w:sz w:val="16"/>
          <w:szCs w:val="16"/>
          <w:lang w:val="pl-PL"/>
        </w:rPr>
        <w:t xml:space="preserve">, jeden z największych i najszerszych programów szkoleniowych w branży, ma na celu udostępnienie wszystkim szkoleń z zakresu cyberbezpieczeństwa oraz nowych możliwości kariery. Współpraca z </w:t>
      </w:r>
      <w:hyperlink r:id="rId15" w:tgtFrame="_blank">
        <w:r>
          <w:rPr>
            <w:rStyle w:val="Hyperlink"/>
            <w:rFonts w:cs="Arial" w:ascii="Arial" w:hAnsi="Arial"/>
            <w:sz w:val="16"/>
            <w:szCs w:val="16"/>
            <w:lang w:val="pl-PL"/>
          </w:rPr>
          <w:t>cenionymi organizacjami</w:t>
        </w:r>
      </w:hyperlink>
      <w:r>
        <w:rPr>
          <w:rFonts w:cs="Arial" w:ascii="Arial" w:hAnsi="Arial"/>
          <w:color w:themeColor="text1" w:val="000000"/>
          <w:sz w:val="16"/>
          <w:szCs w:val="16"/>
          <w:lang w:val="pl-PL"/>
        </w:rPr>
        <w:t xml:space="preserve"> zarówno z sektora publicznego, jak i prywatnego, w tym zespołami reagowania na incydenty komputerowe (Computer Emergency Response Teams, CERT), podmiotami rządowymi i środowiskiem akademickim, jest podstawowym aspektem zaangażowania firmy Fortinet w zwiększanie cyfrowej odporności na całym świecie. </w:t>
      </w:r>
      <w:hyperlink r:id="rId16" w:tgtFrame="_blank">
        <w:r>
          <w:rPr>
            <w:rStyle w:val="Hyperlink"/>
            <w:rFonts w:cs="Arial" w:ascii="Arial" w:hAnsi="Arial"/>
            <w:sz w:val="16"/>
            <w:szCs w:val="16"/>
            <w:lang w:val="pl-PL"/>
          </w:rPr>
          <w:t>FortiGuard Labs</w:t>
        </w:r>
      </w:hyperlink>
      <w:r>
        <w:rPr>
          <w:rFonts w:cs="Arial" w:ascii="Arial" w:hAnsi="Arial"/>
          <w:color w:themeColor="text1" w:val="000000"/>
          <w:sz w:val="16"/>
          <w:szCs w:val="16"/>
          <w:lang w:val="pl-PL"/>
        </w:rPr>
        <w:t xml:space="preserve">, elitarna jednostka Fortinet zajmująca się analizą zagrożeń i badaniami, opracowuje i wykorzystuje najnowocześniejsze techniki uczenia maszynowego oraz sztucznej inteligencji, aby zapewnić klientom terminową, konsekwentnie najwyżej ocenianą ochronę i analizę zagrożeń. Więcej informacji dostępnych jest na stronie </w:t>
      </w:r>
      <w:hyperlink r:id="rId17" w:tgtFrame="_blank">
        <w:r>
          <w:rPr>
            <w:rStyle w:val="Hyperlink"/>
            <w:rFonts w:cs="Arial" w:ascii="Arial" w:hAnsi="Arial"/>
            <w:sz w:val="16"/>
            <w:szCs w:val="16"/>
            <w:lang w:val="pl-PL"/>
          </w:rPr>
          <w:t>www.fortinet.com</w:t>
        </w:r>
      </w:hyperlink>
      <w:r>
        <w:rPr>
          <w:rFonts w:cs="Arial" w:ascii="Arial" w:hAnsi="Arial"/>
          <w:color w:themeColor="text1" w:val="000000"/>
          <w:sz w:val="16"/>
          <w:szCs w:val="16"/>
          <w:lang w:val="pl-PL"/>
        </w:rPr>
        <w:t xml:space="preserve">, </w:t>
      </w:r>
      <w:hyperlink r:id="rId18" w:tgtFrame="_blank">
        <w:r>
          <w:rPr>
            <w:rStyle w:val="Hyperlink"/>
            <w:rFonts w:cs="Arial" w:ascii="Arial" w:hAnsi="Arial"/>
            <w:sz w:val="16"/>
            <w:szCs w:val="16"/>
            <w:lang w:val="pl-PL"/>
          </w:rPr>
          <w:t>blogu Fortinet</w:t>
        </w:r>
      </w:hyperlink>
      <w:r>
        <w:rPr>
          <w:rFonts w:cs="Arial" w:ascii="Arial" w:hAnsi="Arial"/>
          <w:color w:themeColor="text1" w:val="000000"/>
          <w:sz w:val="16"/>
          <w:szCs w:val="16"/>
          <w:lang w:val="pl-PL"/>
        </w:rPr>
        <w:t xml:space="preserve"> oraz stronie </w:t>
      </w:r>
      <w:hyperlink r:id="rId19">
        <w:r>
          <w:rPr>
            <w:rStyle w:val="Style"/>
            <w:rFonts w:eastAsia="Arial" w:cs="Arial" w:ascii="Arial" w:hAnsi="Arial"/>
            <w:color w:val="467886"/>
            <w:sz w:val="16"/>
            <w:szCs w:val="16"/>
            <w:u w:val="single"/>
            <w:lang w:val="pl-PL"/>
          </w:rPr>
          <w:t>FortiGuard Labs</w:t>
        </w:r>
      </w:hyperlink>
      <w:r>
        <w:rPr>
          <w:sz w:val="16"/>
          <w:szCs w:val="16"/>
          <w:lang w:val="pl-PL"/>
        </w:rPr>
        <w:t>.</w:t>
      </w:r>
    </w:p>
    <w:p>
      <w:pPr>
        <w:pStyle w:val="Normal"/>
        <w:spacing w:lineRule="auto" w:line="276"/>
        <w:jc w:val="both"/>
        <w:rPr>
          <w:rFonts w:ascii="Arial" w:hAnsi="Arial" w:cs="Arial"/>
          <w:sz w:val="16"/>
          <w:szCs w:val="16"/>
          <w:lang w:val="pl-PL"/>
        </w:rPr>
      </w:pPr>
      <w:r>
        <w:rPr>
          <w:rFonts w:eastAsia="Times New Roman" w:cs="Arial" w:ascii="Arial" w:hAnsi="Arial"/>
          <w:i/>
          <w:iCs/>
          <w:color w:val="000000"/>
          <w:kern w:val="0"/>
          <w:sz w:val="16"/>
          <w:szCs w:val="16"/>
          <w14:ligatures w14:val="none"/>
        </w:rPr>
        <w:t xml:space="preserve">Copyright © 2026 Fortinet, Inc. All rights reserved. The symbols ® and ™ denote respectively federally registered trademarks and common law trademarks of Fortinet, Inc., its subsidiaries and affiliates. Fortinet’s trademarks include, but are not limited to, the following: Fortinet, the Fortinet logo, FortiGate, FortiOS, FortiGuard, FortiCare, FortiAnalyzer, FortiManager, FortiASIC, FortiClient, FortiCloud, FortiMail, FortiSandbox, FortiADC, FortiAI, FortiAIOps, FortiAgent, FortiAntenna, FortiAP, FortiAPCam, FortiAuthenticator, FortiCache, FortiCall, FortiCam, FortiCamera, FortiCarrier, FortiCASB, FortiCentral, FortiCNP, FortiConnect, FortiController, FortiConverter, FortiCSPM, FortiCWP, FortiDAST, FortiDB, FortiDDoS, FortiDeceptor, FortiDeploy, FortiDevSec, FortiDLP, FortiEdge, FortiEDR, FortiExplorer, FortiExtender, FortiFirewall, FortiFlex FortiFone, FortiGSLB, FortiGuest, FortiHypervisor, FortiInsight, FortiIsolator, FortiLAN, FortiLink, FortiMonitor, FortiNAC, FortiNDR, FortiPAM, FortiPenTest, FortiPhish, FortiPoint, FortiPolicy, FortiPortal, FortiPresence, FortiProxy, FortiRecon, FortiRecorder, FortiSASE, FortiScanner, FortiSDNConnector, FortiSIEM, FortiSMS, FortiSOAR, FortiSRA, FortiStack, FortiSwitch, FortiTester, FortiToken, FortiTrust, FortiVoice, FortiWAN, FortiWeb, FortiWiFi, FortiWLC, FortiWLM, FortiXDR and Lacework FortiCNAPP. </w:t>
      </w:r>
      <w:r>
        <w:rPr>
          <w:rFonts w:cs="Arial" w:ascii="Arial" w:hAnsi="Arial"/>
          <w:i/>
          <w:iCs/>
          <w:sz w:val="16"/>
          <w:szCs w:val="16"/>
          <w:lang w:val="pl-PL"/>
        </w:rPr>
        <w:t>Inne znaki towarowe należą do odpowiednich właścicieli. Firma Fortinet nie zweryfikowała niezależnie oświadczeń lub certyfikatów przypisanych stronom trzecim i nie promuje niezależnie takich oświadczeń. Niezależnie od jakichkolwiek przeciwnych stwierdzeń zawartych w niniejszym dokumencie, żadne z nich nie stanowi gwarancji, rękojmi, umowy, wiążącej specyfikacji ani innego wiążącego zobowiązania ze strony firmy Fortinet lub jakiegokolwiek wskazania zamiaru związanego z wiążącym zobowiązaniem, a informacje dotyczące wydajności i innych specyfikacji zawarte w niniejszym dokumencie mogą być unikalne dla niektórych środowisk.</w:t>
      </w:r>
    </w:p>
    <w:p>
      <w:pPr>
        <w:pStyle w:val="Normal"/>
        <w:spacing w:lineRule="auto" w:line="276" w:before="0" w:after="160"/>
        <w:rPr>
          <w:rFonts w:ascii="Arial" w:hAnsi="Arial" w:eastAsia="Times New Roman" w:cs="Arial"/>
          <w:color w:val="000000"/>
          <w:kern w:val="0"/>
          <w:szCs w:val="22"/>
          <w:lang w:val="pl-PL"/>
          <w14:ligatures w14:val="none"/>
        </w:rPr>
      </w:pPr>
      <w:r>
        <w:rPr>
          <w:rFonts w:eastAsia="Times New Roman" w:cs="Arial" w:ascii="Arial" w:hAnsi="Arial"/>
          <w:color w:val="000000"/>
          <w:kern w:val="0"/>
          <w:szCs w:val="22"/>
          <w:lang w:val="pl-PL"/>
          <w14:ligatures w14:val="none"/>
        </w:rPr>
      </w:r>
    </w:p>
    <w:sectPr>
      <w:headerReference w:type="even" r:id="rId20"/>
      <w:headerReference w:type="default" r:id="rId21"/>
      <w:headerReference w:type="first" r:id="rId2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Inter">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Courier New">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Arial">
    <w:charset w:val="ee" w:characterSet="windows-1250"/>
    <w:family w:val="swiss"/>
    <w:pitch w:val="variable"/>
  </w:font>
  <w:font w:name="Arial">
    <w:charset w:val="ee" w:characterSet="windows-125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-520700</wp:posOffset>
          </wp:positionV>
          <wp:extent cx="1905000" cy="21907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-520700</wp:posOffset>
          </wp:positionV>
          <wp:extent cx="1905000" cy="219075"/>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Inter" w:hAnsi="Inter" w:eastAsia="Aptos" w:cs="Times New Roman (Body CS)" w:eastAsia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2ce4"/>
    <w:pPr>
      <w:widowControl/>
      <w:bidi w:val="0"/>
      <w:spacing w:lineRule="auto" w:line="278" w:before="0" w:after="160"/>
      <w:jc w:val="start"/>
    </w:pPr>
    <w:rPr>
      <w:rFonts w:ascii="Aptos" w:hAnsi="Aptos" w:cs="Arial" w:asciiTheme="minorHAnsi" w:cstheme="minorBidi" w:hAnsiTheme="minorHAnsi" w:eastAsia="Aptos"/>
      <w:color w:val="auto"/>
      <w:kern w:val="2"/>
      <w:sz w:val="22"/>
      <w:szCs w:val="24"/>
      <w:lang w:val="en-US" w:eastAsia="en-US" w:bidi="ar-SA"/>
    </w:rPr>
  </w:style>
  <w:style w:type="paragraph" w:styleId="Heading1">
    <w:name w:val="heading 1"/>
    <w:basedOn w:val="Normal"/>
    <w:next w:val="Normal"/>
    <w:link w:val="Nagwek1Znak"/>
    <w:autoRedefine/>
    <w:uiPriority w:val="9"/>
    <w:qFormat/>
    <w:rsid w:val="004a2ce4"/>
    <w:pPr>
      <w:keepNext w:val="true"/>
      <w:keepLines/>
      <w:outlineLvl w:val="0"/>
    </w:pPr>
    <w:rPr>
      <w:rFonts w:ascii="Aptos Display" w:hAnsi="Aptos Display" w:eastAsia="游ゴシック Light" w:cs="Times New Roman" w:asciiTheme="majorHAnsi" w:cstheme="majorBidi" w:eastAsiaTheme="majorEastAsia" w:hAnsiTheme="majorHAnsi"/>
      <w:b/>
      <w:color w:themeColor="accent1" w:themeShade="bf" w:val="0F4761"/>
      <w:sz w:val="36"/>
      <w:szCs w:val="36"/>
    </w:rPr>
  </w:style>
  <w:style w:type="paragraph" w:styleId="Heading2">
    <w:name w:val="heading 2"/>
    <w:basedOn w:val="Normal"/>
    <w:next w:val="Normal"/>
    <w:link w:val="Nagwek2Znak"/>
    <w:autoRedefine/>
    <w:uiPriority w:val="9"/>
    <w:unhideWhenUsed/>
    <w:qFormat/>
    <w:rsid w:val="004a2ce4"/>
    <w:pPr>
      <w:keepNext w:val="true"/>
      <w:keepLines/>
      <w:spacing w:before="160" w:after="80"/>
      <w:outlineLvl w:val="1"/>
    </w:pPr>
    <w:rPr>
      <w:rFonts w:ascii="Aptos Display" w:hAnsi="Aptos Display" w:eastAsia="游ゴシック Light" w:cs="Times New Roman" w:asciiTheme="majorHAnsi" w:cstheme="majorBidi" w:eastAsiaTheme="majorEastAsia" w:hAnsiTheme="majorHAnsi"/>
      <w:b/>
      <w:color w:themeColor="accent1" w:themeShade="bf" w:val="0F4761"/>
      <w:sz w:val="28"/>
      <w:szCs w:val="32"/>
    </w:rPr>
  </w:style>
  <w:style w:type="paragraph" w:styleId="Heading3">
    <w:name w:val="heading 3"/>
    <w:basedOn w:val="Normal"/>
    <w:next w:val="Normal"/>
    <w:link w:val="Nagwek3Znak"/>
    <w:uiPriority w:val="9"/>
    <w:unhideWhenUsed/>
    <w:qFormat/>
    <w:rsid w:val="00367454"/>
    <w:pPr>
      <w:keepNext w:val="true"/>
      <w:keepLines/>
      <w:spacing w:lineRule="auto" w:line="276"/>
      <w:outlineLvl w:val="2"/>
    </w:pPr>
    <w:rPr>
      <w:rFonts w:ascii="Aptos Display" w:hAnsi="Aptos Display" w:eastAsia="游ゴシック Light" w:cs="Times New Roman" w:asciiTheme="majorHAnsi" w:cstheme="majorBidi" w:eastAsiaTheme="majorEastAsia" w:hAnsiTheme="majorHAnsi"/>
      <w:b/>
      <w:bCs/>
      <w:color w:themeColor="accent1" w:val="156082"/>
      <w:sz w:val="24"/>
    </w:rPr>
  </w:style>
  <w:style w:type="paragraph" w:styleId="Heading4">
    <w:name w:val="heading 4"/>
    <w:basedOn w:val="Normal"/>
    <w:next w:val="Normal"/>
    <w:link w:val="Nagwek4Znak"/>
    <w:uiPriority w:val="9"/>
    <w:semiHidden/>
    <w:unhideWhenUsed/>
    <w:qFormat/>
    <w:rsid w:val="00af16a1"/>
    <w:pPr>
      <w:keepNext w:val="true"/>
      <w:keepLines/>
      <w:spacing w:before="80" w:after="40"/>
      <w:outlineLvl w:val="3"/>
    </w:pPr>
    <w:rPr>
      <w:rFonts w:ascii="Courier New" w:hAnsi="Courier New" w:eastAsia="游ゴシック Light" w:cs="Times New Roman" w:cstheme="majorBidi" w:eastAsiaTheme="majorEastAsia"/>
      <w:i/>
      <w:iCs/>
      <w:color w:themeColor="accent1" w:themeShade="bf" w:val="0F4761"/>
      <w:sz w:val="20"/>
    </w:rPr>
  </w:style>
  <w:style w:type="paragraph" w:styleId="Heading5">
    <w:name w:val="heading 5"/>
    <w:basedOn w:val="Normal"/>
    <w:next w:val="Normal"/>
    <w:link w:val="Nagwek5Znak"/>
    <w:uiPriority w:val="9"/>
    <w:semiHidden/>
    <w:unhideWhenUsed/>
    <w:qFormat/>
    <w:rsid w:val="009d09f0"/>
    <w:pPr>
      <w:keepNext w:val="true"/>
      <w:keepLines/>
      <w:spacing w:before="80" w:after="40"/>
      <w:outlineLvl w:val="4"/>
    </w:pPr>
    <w:rPr>
      <w:rFonts w:eastAsia="游ゴシック Light" w:cs="Times New Roman"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9d09f0"/>
    <w:pPr>
      <w:keepNext w:val="true"/>
      <w:keepLines/>
      <w:spacing w:before="40" w:after="0"/>
      <w:outlineLvl w:val="5"/>
    </w:pPr>
    <w:rPr>
      <w:rFonts w:eastAsia="游ゴシック Light" w:cs="Times New Roman"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9d09f0"/>
    <w:pPr>
      <w:keepNext w:val="true"/>
      <w:keepLines/>
      <w:spacing w:before="40" w:after="0"/>
      <w:outlineLvl w:val="6"/>
    </w:pPr>
    <w:rPr>
      <w:rFonts w:eastAsia="游ゴシック Light" w:cs="Times New Roman"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9d09f0"/>
    <w:pPr>
      <w:keepNext w:val="true"/>
      <w:keepLines/>
      <w:spacing w:before="0" w:after="0"/>
      <w:outlineLvl w:val="7"/>
    </w:pPr>
    <w:rPr>
      <w:rFonts w:eastAsia="游ゴシック Light" w:cs="Times New Roman"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9d09f0"/>
    <w:pPr>
      <w:keepNext w:val="true"/>
      <w:keepLines/>
      <w:spacing w:before="0" w:after="0"/>
      <w:outlineLvl w:val="8"/>
    </w:pPr>
    <w:rPr>
      <w:rFonts w:eastAsia="游ゴシック Light"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4a2ce4"/>
    <w:rPr>
      <w:rFonts w:ascii="Aptos Display" w:hAnsi="Aptos Display" w:eastAsia="游ゴシック Light" w:cs="Times New Roman" w:asciiTheme="majorHAnsi" w:cstheme="majorBidi" w:eastAsiaTheme="majorEastAsia" w:hAnsiTheme="majorHAnsi"/>
      <w:b/>
      <w:color w:themeColor="accent1" w:themeShade="bf" w:val="0F4761"/>
      <w:sz w:val="36"/>
      <w:szCs w:val="36"/>
    </w:rPr>
  </w:style>
  <w:style w:type="character" w:styleId="Nagwek2Znak" w:customStyle="1">
    <w:name w:val="Nagłówek 2 Znak"/>
    <w:basedOn w:val="DefaultParagraphFont"/>
    <w:uiPriority w:val="9"/>
    <w:qFormat/>
    <w:rsid w:val="004a2ce4"/>
    <w:rPr>
      <w:rFonts w:ascii="Aptos Display" w:hAnsi="Aptos Display" w:eastAsia="游ゴシック Light" w:cs="Times New Roman" w:asciiTheme="majorHAnsi" w:cstheme="majorBidi" w:eastAsiaTheme="majorEastAsia" w:hAnsiTheme="majorHAnsi"/>
      <w:b/>
      <w:color w:themeColor="accent1" w:themeShade="bf" w:val="0F4761"/>
      <w:sz w:val="28"/>
      <w:szCs w:val="32"/>
    </w:rPr>
  </w:style>
  <w:style w:type="character" w:styleId="Nagwek3Znak" w:customStyle="1">
    <w:name w:val="Nagłówek 3 Znak"/>
    <w:basedOn w:val="DefaultParagraphFont"/>
    <w:uiPriority w:val="9"/>
    <w:qFormat/>
    <w:rsid w:val="00367454"/>
    <w:rPr>
      <w:rFonts w:ascii="Aptos Display" w:hAnsi="Aptos Display" w:eastAsia="游ゴシック Light" w:cs="Times New Roman" w:asciiTheme="majorHAnsi" w:cstheme="majorBidi" w:eastAsiaTheme="majorEastAsia" w:hAnsiTheme="majorHAnsi"/>
      <w:b/>
      <w:bCs/>
      <w:color w:themeColor="accent1" w:val="156082"/>
    </w:rPr>
  </w:style>
  <w:style w:type="character" w:styleId="Nagwek4Znak" w:customStyle="1">
    <w:name w:val="Nagłówek 4 Znak"/>
    <w:basedOn w:val="DefaultParagraphFont"/>
    <w:uiPriority w:val="9"/>
    <w:semiHidden/>
    <w:qFormat/>
    <w:rsid w:val="00af16a1"/>
    <w:rPr>
      <w:rFonts w:ascii="Courier New" w:hAnsi="Courier New" w:eastAsia="游ゴシック Light" w:cs="Times New Roman" w:cstheme="majorBidi" w:eastAsiaTheme="majorEastAsia"/>
      <w:i/>
      <w:iCs/>
      <w:color w:themeColor="accent1" w:themeShade="bf" w:val="0F4761"/>
      <w:sz w:val="20"/>
    </w:rPr>
  </w:style>
  <w:style w:type="character" w:styleId="Nagwek5Znak" w:customStyle="1">
    <w:name w:val="Nagłówek 5 Znak"/>
    <w:basedOn w:val="DefaultParagraphFont"/>
    <w:uiPriority w:val="9"/>
    <w:semiHidden/>
    <w:qFormat/>
    <w:rsid w:val="009d09f0"/>
    <w:rPr>
      <w:rFonts w:ascii="Aptos" w:hAnsi="Aptos" w:eastAsia="游ゴシック Light" w:cs="Times New Roman" w:asciiTheme="minorHAnsi" w:cstheme="majorBidi" w:eastAsiaTheme="majorEastAsia" w:hAnsiTheme="minorHAnsi"/>
      <w:color w:themeColor="accent1" w:themeShade="bf" w:val="0F4761"/>
      <w:sz w:val="22"/>
    </w:rPr>
  </w:style>
  <w:style w:type="character" w:styleId="Nagwek6Znak" w:customStyle="1">
    <w:name w:val="Nagłówek 6 Znak"/>
    <w:basedOn w:val="DefaultParagraphFont"/>
    <w:uiPriority w:val="9"/>
    <w:semiHidden/>
    <w:qFormat/>
    <w:rsid w:val="009d09f0"/>
    <w:rPr>
      <w:rFonts w:ascii="Aptos" w:hAnsi="Aptos" w:eastAsia="游ゴシック Light" w:cs="Times New Roman" w:asciiTheme="minorHAnsi" w:cstheme="majorBidi" w:eastAsiaTheme="majorEastAsia" w:hAnsiTheme="minorHAnsi"/>
      <w:i/>
      <w:iCs/>
      <w:color w:themeColor="text1" w:themeTint="a6" w:val="595959"/>
      <w:sz w:val="22"/>
    </w:rPr>
  </w:style>
  <w:style w:type="character" w:styleId="Nagwek7Znak" w:customStyle="1">
    <w:name w:val="Nagłówek 7 Znak"/>
    <w:basedOn w:val="DefaultParagraphFont"/>
    <w:uiPriority w:val="9"/>
    <w:semiHidden/>
    <w:qFormat/>
    <w:rsid w:val="009d09f0"/>
    <w:rPr>
      <w:rFonts w:ascii="Aptos" w:hAnsi="Aptos" w:eastAsia="游ゴシック Light" w:cs="Times New Roman" w:asciiTheme="minorHAnsi" w:cstheme="majorBidi" w:eastAsiaTheme="majorEastAsia" w:hAnsiTheme="minorHAnsi"/>
      <w:color w:themeColor="text1" w:themeTint="a6" w:val="595959"/>
      <w:sz w:val="22"/>
    </w:rPr>
  </w:style>
  <w:style w:type="character" w:styleId="Nagwek8Znak" w:customStyle="1">
    <w:name w:val="Nagłówek 8 Znak"/>
    <w:basedOn w:val="DefaultParagraphFont"/>
    <w:uiPriority w:val="9"/>
    <w:semiHidden/>
    <w:qFormat/>
    <w:rsid w:val="009d09f0"/>
    <w:rPr>
      <w:rFonts w:ascii="Aptos" w:hAnsi="Aptos" w:eastAsia="游ゴシック Light" w:cs="Times New Roman" w:asciiTheme="minorHAnsi" w:cstheme="majorBidi" w:eastAsiaTheme="majorEastAsia" w:hAnsiTheme="minorHAnsi"/>
      <w:i/>
      <w:iCs/>
      <w:color w:themeColor="text1" w:themeTint="d8" w:val="272727"/>
      <w:sz w:val="22"/>
    </w:rPr>
  </w:style>
  <w:style w:type="character" w:styleId="Nagwek9Znak" w:customStyle="1">
    <w:name w:val="Nagłówek 9 Znak"/>
    <w:basedOn w:val="DefaultParagraphFont"/>
    <w:uiPriority w:val="9"/>
    <w:semiHidden/>
    <w:qFormat/>
    <w:rsid w:val="009d09f0"/>
    <w:rPr>
      <w:rFonts w:ascii="Aptos" w:hAnsi="Aptos" w:eastAsia="游ゴシック Light" w:cs="Times New Roman" w:asciiTheme="minorHAnsi" w:cstheme="majorBidi" w:eastAsiaTheme="majorEastAsia" w:hAnsiTheme="minorHAnsi"/>
      <w:color w:themeColor="text1" w:themeTint="d8" w:val="272727"/>
      <w:sz w:val="22"/>
    </w:rPr>
  </w:style>
  <w:style w:type="character" w:styleId="TytuZnak" w:customStyle="1">
    <w:name w:val="Tytuł Znak"/>
    <w:basedOn w:val="DefaultParagraphFont"/>
    <w:uiPriority w:val="10"/>
    <w:qFormat/>
    <w:rsid w:val="009d09f0"/>
    <w:rPr>
      <w:rFonts w:ascii="Aptos Display" w:hAnsi="Aptos Display" w:eastAsia="游ゴシック Light" w:cs="Times New Roman"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9d09f0"/>
    <w:rPr>
      <w:rFonts w:ascii="Aptos" w:hAnsi="Aptos" w:eastAsia="游ゴシック Light" w:cs="Times New Roman" w:asciiTheme="minorHAnsi" w:cstheme="majorBidi" w:eastAsiaTheme="majorEastAsia" w:hAnsiTheme="minorHAnsi"/>
      <w:color w:themeColor="text1" w:themeTint="a6" w:val="595959"/>
      <w:spacing w:val="15"/>
      <w:sz w:val="28"/>
      <w:szCs w:val="28"/>
    </w:rPr>
  </w:style>
  <w:style w:type="character" w:styleId="CytatZnak" w:customStyle="1">
    <w:name w:val="Cytat Znak"/>
    <w:basedOn w:val="DefaultParagraphFont"/>
    <w:link w:val="Quote"/>
    <w:uiPriority w:val="29"/>
    <w:qFormat/>
    <w:rsid w:val="009d09f0"/>
    <w:rPr>
      <w:rFonts w:ascii="Aptos" w:hAnsi="Aptos" w:cs="Arial" w:asciiTheme="minorHAnsi" w:cstheme="minorBidi" w:hAnsiTheme="minorHAnsi"/>
      <w:i/>
      <w:iCs/>
      <w:color w:themeColor="text1" w:themeTint="bf" w:val="404040"/>
      <w:sz w:val="22"/>
    </w:rPr>
  </w:style>
  <w:style w:type="character" w:styleId="IntenseEmphasis">
    <w:name w:val="Intense Emphasis"/>
    <w:basedOn w:val="DefaultParagraphFont"/>
    <w:uiPriority w:val="21"/>
    <w:qFormat/>
    <w:rsid w:val="009d09f0"/>
    <w:rPr>
      <w:i/>
      <w:iCs/>
      <w:color w:themeColor="accent1" w:themeShade="bf" w:val="0F4761"/>
    </w:rPr>
  </w:style>
  <w:style w:type="character" w:styleId="CytatintensywnyZnak" w:customStyle="1">
    <w:name w:val="Cytat intensywny Znak"/>
    <w:basedOn w:val="DefaultParagraphFont"/>
    <w:link w:val="IntenseQuote"/>
    <w:uiPriority w:val="30"/>
    <w:qFormat/>
    <w:rsid w:val="009d09f0"/>
    <w:rPr>
      <w:rFonts w:ascii="Aptos" w:hAnsi="Aptos" w:cs="Arial" w:asciiTheme="minorHAnsi" w:cstheme="minorBidi" w:hAnsiTheme="minorHAnsi"/>
      <w:i/>
      <w:iCs/>
      <w:color w:themeColor="accent1" w:themeShade="bf" w:val="0F4761"/>
      <w:sz w:val="22"/>
    </w:rPr>
  </w:style>
  <w:style w:type="character" w:styleId="IntenseReference">
    <w:name w:val="Intense Reference"/>
    <w:basedOn w:val="DefaultParagraphFont"/>
    <w:uiPriority w:val="32"/>
    <w:qFormat/>
    <w:rsid w:val="009d09f0"/>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656af0"/>
    <w:rPr>
      <w:sz w:val="16"/>
      <w:szCs w:val="16"/>
    </w:rPr>
  </w:style>
  <w:style w:type="character" w:styleId="TekstkomentarzaZnak" w:customStyle="1">
    <w:name w:val="Tekst komentarza Znak"/>
    <w:basedOn w:val="DefaultParagraphFont"/>
    <w:link w:val="CommentText"/>
    <w:uiPriority w:val="99"/>
    <w:qFormat/>
    <w:rsid w:val="00656af0"/>
    <w:rPr>
      <w:rFonts w:ascii="Aptos" w:hAnsi="Aptos" w:cs="Arial" w:asciiTheme="minorHAnsi" w:cstheme="minorBidi" w:hAnsiTheme="minorHAnsi"/>
      <w:sz w:val="20"/>
      <w:szCs w:val="20"/>
    </w:rPr>
  </w:style>
  <w:style w:type="character" w:styleId="TematkomentarzaZnak" w:customStyle="1">
    <w:name w:val="Temat komentarza Znak"/>
    <w:basedOn w:val="TekstkomentarzaZnak"/>
    <w:link w:val="annotationsubject"/>
    <w:uiPriority w:val="99"/>
    <w:semiHidden/>
    <w:qFormat/>
    <w:rsid w:val="00656af0"/>
    <w:rPr>
      <w:rFonts w:ascii="Aptos" w:hAnsi="Aptos" w:cs="Arial" w:asciiTheme="minorHAnsi" w:cstheme="minorBidi" w:hAnsiTheme="minorHAnsi"/>
      <w:b/>
      <w:bCs/>
      <w:sz w:val="20"/>
      <w:szCs w:val="20"/>
    </w:rPr>
  </w:style>
  <w:style w:type="character" w:styleId="Strong">
    <w:name w:val="Strong"/>
    <w:basedOn w:val="DefaultParagraphFont"/>
    <w:uiPriority w:val="22"/>
    <w:qFormat/>
    <w:rsid w:val="00dd0438"/>
    <w:rPr>
      <w:b/>
      <w:bCs/>
    </w:rPr>
  </w:style>
  <w:style w:type="character" w:styleId="whitespace-normal" w:customStyle="1">
    <w:name w:val="whitespace-normal"/>
    <w:basedOn w:val="DefaultParagraphFont"/>
    <w:qFormat/>
    <w:rsid w:val="00dd0438"/>
    <w:rPr/>
  </w:style>
  <w:style w:type="character" w:styleId="Hyperlink">
    <w:name w:val="Hyperlink"/>
    <w:basedOn w:val="DefaultParagraphFont"/>
    <w:uiPriority w:val="99"/>
    <w:unhideWhenUsed/>
    <w:rsid w:val="00dd0438"/>
    <w:rPr>
      <w:color w:val="0000FF"/>
      <w:u w:val="single"/>
    </w:rPr>
  </w:style>
  <w:style w:type="character" w:styleId="UnresolvedMention">
    <w:name w:val="Unresolved Mention"/>
    <w:basedOn w:val="DefaultParagraphFont"/>
    <w:uiPriority w:val="99"/>
    <w:semiHidden/>
    <w:unhideWhenUsed/>
    <w:qFormat/>
    <w:rsid w:val="001d4a6d"/>
    <w:rPr>
      <w:color w:val="605E5C"/>
      <w:shd w:fill="E1DFDD" w:val="clear"/>
    </w:rPr>
  </w:style>
  <w:style w:type="character" w:styleId="Mention">
    <w:name w:val="Mention"/>
    <w:basedOn w:val="DefaultParagraphFont"/>
    <w:uiPriority w:val="99"/>
    <w:unhideWhenUsed/>
    <w:qFormat/>
    <w:rsid w:val="00b7719f"/>
    <w:rPr>
      <w:color w:val="2B579A"/>
      <w:shd w:fill="E1DFDD" w:val="clear"/>
    </w:rPr>
  </w:style>
  <w:style w:type="character" w:styleId="FollowedHyperlink">
    <w:name w:val="FollowedHyperlink"/>
    <w:basedOn w:val="DefaultParagraphFont"/>
    <w:uiPriority w:val="99"/>
    <w:semiHidden/>
    <w:unhideWhenUsed/>
    <w:rsid w:val="00e11d15"/>
    <w:rPr>
      <w:color w:themeColor="followedHyperlink" w:val="96607D"/>
      <w:u w:val="single"/>
    </w:rPr>
  </w:style>
  <w:style w:type="character" w:styleId="NagwekZnak" w:customStyle="1">
    <w:name w:val="Nagłówek Znak"/>
    <w:basedOn w:val="DefaultParagraphFont"/>
    <w:uiPriority w:val="99"/>
    <w:qFormat/>
    <w:rsid w:val="005e3312"/>
    <w:rPr>
      <w:rFonts w:ascii="Aptos" w:hAnsi="Aptos" w:cs="Arial" w:asciiTheme="minorHAnsi" w:cstheme="minorBidi" w:hAnsiTheme="minorHAnsi"/>
      <w:sz w:val="22"/>
    </w:rPr>
  </w:style>
  <w:style w:type="character" w:styleId="StopkaZnak" w:customStyle="1">
    <w:name w:val="Stopka Znak"/>
    <w:basedOn w:val="DefaultParagraphFont"/>
    <w:uiPriority w:val="99"/>
    <w:qFormat/>
    <w:rsid w:val="005e3312"/>
    <w:rPr>
      <w:rFonts w:ascii="Aptos" w:hAnsi="Aptos" w:cs="Arial" w:asciiTheme="minorHAnsi" w:cstheme="minorBidi" w:hAnsiTheme="minorHAnsi"/>
      <w:sz w:val="22"/>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9d09f0"/>
    <w:pPr>
      <w:spacing w:lineRule="auto" w:line="240" w:before="0" w:after="80"/>
      <w:contextualSpacing/>
    </w:pPr>
    <w:rPr>
      <w:rFonts w:ascii="Aptos Display" w:hAnsi="Aptos Display"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9d09f0"/>
    <w:pPr/>
    <w:rPr>
      <w:rFonts w:eastAsia="游ゴシック Light" w:cs="Times New Roman"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9d09f0"/>
    <w:pPr>
      <w:spacing w:before="160" w:after="160"/>
      <w:jc w:val="center"/>
    </w:pPr>
    <w:rPr>
      <w:i/>
      <w:iCs/>
      <w:color w:themeColor="text1" w:themeTint="bf" w:val="404040"/>
    </w:rPr>
  </w:style>
  <w:style w:type="paragraph" w:styleId="ListParagraph">
    <w:name w:val="List Paragraph"/>
    <w:basedOn w:val="Normal"/>
    <w:uiPriority w:val="34"/>
    <w:qFormat/>
    <w:rsid w:val="009d09f0"/>
    <w:pPr>
      <w:spacing w:before="0" w:after="160"/>
      <w:ind w:start="720"/>
      <w:contextualSpacing/>
    </w:pPr>
    <w:rPr/>
  </w:style>
  <w:style w:type="paragraph" w:styleId="IntenseQuote">
    <w:name w:val="Intense Quote"/>
    <w:basedOn w:val="Normal"/>
    <w:next w:val="Normal"/>
    <w:link w:val="CytatintensywnyZnak"/>
    <w:uiPriority w:val="30"/>
    <w:qFormat/>
    <w:rsid w:val="009d09f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Revision">
    <w:name w:val="Revision"/>
    <w:uiPriority w:val="99"/>
    <w:semiHidden/>
    <w:qFormat/>
    <w:rsid w:val="00287427"/>
    <w:pPr>
      <w:widowControl/>
      <w:bidi w:val="0"/>
      <w:spacing w:lineRule="auto" w:line="240" w:before="0" w:after="0"/>
      <w:jc w:val="start"/>
    </w:pPr>
    <w:rPr>
      <w:rFonts w:ascii="Aptos" w:hAnsi="Aptos" w:cs="Arial" w:asciiTheme="minorHAnsi" w:cstheme="minorBidi" w:hAnsiTheme="minorHAnsi" w:eastAsia="Aptos"/>
      <w:color w:val="auto"/>
      <w:kern w:val="2"/>
      <w:sz w:val="22"/>
      <w:szCs w:val="24"/>
      <w:lang w:val="en-US" w:eastAsia="en-US" w:bidi="ar-SA"/>
    </w:rPr>
  </w:style>
  <w:style w:type="paragraph" w:styleId="NormalWeb">
    <w:name w:val="Normal (Web)"/>
    <w:basedOn w:val="Normal"/>
    <w:uiPriority w:val="99"/>
    <w:semiHidden/>
    <w:unhideWhenUsed/>
    <w:qFormat/>
    <w:rsid w:val="00214c85"/>
    <w:pPr/>
    <w:rPr>
      <w:rFonts w:ascii="Times New Roman" w:hAnsi="Times New Roman" w:cs="Times New Roman"/>
      <w:sz w:val="24"/>
    </w:rPr>
  </w:style>
  <w:style w:type="paragraph" w:styleId="CommentText">
    <w:name w:val="annotation text"/>
    <w:basedOn w:val="Normal"/>
    <w:link w:val="TekstkomentarzaZnak"/>
    <w:uiPriority w:val="99"/>
    <w:unhideWhenUsed/>
    <w:rsid w:val="00656af0"/>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656af0"/>
    <w:pPr/>
    <w:rPr>
      <w:b/>
      <w:bCs/>
    </w:rPr>
  </w:style>
  <w:style w:type="paragraph" w:styleId="press-title" w:customStyle="1">
    <w:name w:val="press-title"/>
    <w:basedOn w:val="Normal"/>
    <w:qFormat/>
    <w:rsid w:val="00dd0438"/>
    <w:pPr>
      <w:spacing w:lineRule="auto" w:line="240" w:beforeAutospacing="1" w:afterAutospacing="1"/>
    </w:pPr>
    <w:rPr>
      <w:rFonts w:ascii="Times New Roman" w:hAnsi="Times New Roman" w:eastAsia="Times New Roman" w:cs="Times New Roman"/>
      <w:kern w:val="0"/>
      <w:sz w:val="24"/>
      <w14:ligatures w14:val="none"/>
    </w:rPr>
  </w:style>
  <w:style w:type="paragraph" w:styleId="Gwkaistopka">
    <w:name w:val="Główka i stopka"/>
    <w:basedOn w:val="Normal"/>
    <w:qFormat/>
    <w:pPr/>
    <w:rPr/>
  </w:style>
  <w:style w:type="paragraph" w:styleId="Header">
    <w:name w:val="header"/>
    <w:basedOn w:val="Normal"/>
    <w:link w:val="NagwekZnak"/>
    <w:uiPriority w:val="99"/>
    <w:unhideWhenUsed/>
    <w:rsid w:val="005e3312"/>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e3312"/>
    <w:pPr>
      <w:tabs>
        <w:tab w:val="clear" w:pos="720"/>
        <w:tab w:val="center" w:pos="4536" w:leader="none"/>
        <w:tab w:val="right" w:pos="9072" w:leader="none"/>
      </w:tabs>
      <w:spacing w:lineRule="auto" w:line="240" w:before="0" w:after="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rtinet.com/solutions/enterprise-midsize-business/security-fabric" TargetMode="External"/><Relationship Id="rId3" Type="http://schemas.openxmlformats.org/officeDocument/2006/relationships/hyperlink" Target="https://www.fortinet.com/partners/technology-alliances/alliances-ecosystem" TargetMode="External"/><Relationship Id="rId4" Type="http://schemas.openxmlformats.org/officeDocument/2006/relationships/hyperlink" Target="https://www.fortinet.com/trust" TargetMode="External"/><Relationship Id="rId5" Type="http://schemas.openxmlformats.org/officeDocument/2006/relationships/hyperlink" Target="https://www.fortinet.com/customers" TargetMode="External"/><Relationship Id="rId6" Type="http://schemas.openxmlformats.org/officeDocument/2006/relationships/hyperlink" Target="https://www.fortinet.com/content/dam/fortinet/assets/flyer/flyer-fortinet-commitment-to-product-security-and-integrity.pdf" TargetMode="External"/><Relationship Id="rId7" Type="http://schemas.openxmlformats.org/officeDocument/2006/relationships/hyperlink" Target="https://www.x.com/Fortinet" TargetMode="External"/><Relationship Id="rId8" Type="http://schemas.openxmlformats.org/officeDocument/2006/relationships/hyperlink" Target="https://www.linkedin.com/company/fortinet" TargetMode="External"/><Relationship Id="rId9" Type="http://schemas.openxmlformats.org/officeDocument/2006/relationships/hyperlink" Target="https://www.facebook.com/fortinet" TargetMode="External"/><Relationship Id="rId10" Type="http://schemas.openxmlformats.org/officeDocument/2006/relationships/hyperlink" Target="https://www.instagram.com/fortinet/" TargetMode="External"/><Relationship Id="rId11" Type="http://schemas.openxmlformats.org/officeDocument/2006/relationships/hyperlink" Target="https://www.youtube.com/channel/UCJHo4AuVomwMRzgkA5DQEOA?sub_confirmation=1" TargetMode="External"/><Relationship Id="rId12" Type="http://schemas.openxmlformats.org/officeDocument/2006/relationships/hyperlink" Target="https://www.fortinet.com/blog?utm_source=website&amp;utm_medium=pr&amp;utm_campaign=blog" TargetMode="External"/><Relationship Id="rId13" Type="http://schemas.openxmlformats.org/officeDocument/2006/relationships/hyperlink" Target="https://www.globenewswire.com/Tracker?data=3ZN1f9xQbo_Vcl9FC7lRUziylTnQD_H8Wgw0LgiNABG18h6YofSmzWyF83iQxjzGr0YOzRbtH7GvWm8mhWkB1w==" TargetMode="External"/><Relationship Id="rId14"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15"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16"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17" Type="http://schemas.openxmlformats.org/officeDocument/2006/relationships/hyperlink" Target="http://www.fortinet.com/" TargetMode="External"/><Relationship Id="rId18" Type="http://schemas.openxmlformats.org/officeDocument/2006/relationships/hyperlink" Target="https://www.globenewswire.com/Tracker?data=3ZN1f9xQbo_Vcl9FC7lRU8UWh33yvVmOpZUoo2Rsm97Ks9X8ujEEGJ0QRz3Y9IaMjOue_vJ9g8c1YSrQhCN89ehZsIJK1nc8MSyUz16G4WIqBpHmEnBF5Jej1XsujCNH4PZgzf5Mm_56MjzpFkFFZY3oj46ZC3a62HV7dMAo74U=" TargetMode="External"/><Relationship Id="rId19" Type="http://schemas.openxmlformats.org/officeDocument/2006/relationships/hyperlink" Target="https://www.globenewswire.com/Tracker?data=3ZN1f9xQbo_Vcl9FC7lRU4aoptLCvUUmdyfmiJXtPtoXYFRdjfSVbjfxsrda2hpiXCexke6oUsCtDWqTItuCoOUYW0exXhF-_wPj9Pv6De4lYtNZkcir3gvsLghF_FgwNXW_hiakGhDWoWydEQoERqGjh59ZRCJEg51g6W6EKsMC2EVrF0lSrR_RDiHVxchn"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Relationship Id="rId28" Type="http://schemas.openxmlformats.org/officeDocument/2006/relationships/customXml" Target="../customXml/item2.xml"/><Relationship Id="rId29" Type="http://schemas.openxmlformats.org/officeDocument/2006/relationships/customXml" Target="../customXml/item3.xml"/><Relationship Id="rId30"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6d488a-a1ec-4050-9053-8cf6837c3a19" xsi:nil="true"/>
    <lcf76f155ced4ddcb4097134ff3c332f xmlns="fb3c0cda-7569-4400-9823-cd647202cc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EC4CE8855EACB4D9145D398F74B44FD" ma:contentTypeVersion="20" ma:contentTypeDescription="Utwórz nowy dokument." ma:contentTypeScope="" ma:versionID="9f9fa5968bdfafd7f44e18bfec76978b">
  <xsd:schema xmlns:xsd="http://www.w3.org/2001/XMLSchema" xmlns:xs="http://www.w3.org/2001/XMLSchema" xmlns:p="http://schemas.microsoft.com/office/2006/metadata/properties" xmlns:ns1="http://schemas.microsoft.com/sharepoint/v3" xmlns:ns2="fb3c0cda-7569-4400-9823-cd647202cc97" xmlns:ns3="b56d488a-a1ec-4050-9053-8cf6837c3a19" targetNamespace="http://schemas.microsoft.com/office/2006/metadata/properties" ma:root="true" ma:fieldsID="ef2dabe83005a7424f47ba9537e7650f" ns1:_="" ns2:_="" ns3:_="">
    <xsd:import namespace="http://schemas.microsoft.com/sharepoint/v3"/>
    <xsd:import namespace="fb3c0cda-7569-4400-9823-cd647202cc97"/>
    <xsd:import namespace="b56d488a-a1ec-4050-9053-8cf6837c3a1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c0cda-7569-4400-9823-cd647202c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0421c0d-218e-4a6c-a7e0-f38f9e32bf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6d488a-a1ec-4050-9053-8cf6837c3a19"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a1616fe-60e7-400a-be2d-0fbd4226e5e6}" ma:internalName="TaxCatchAll" ma:showField="CatchAllData" ma:web="b56d488a-a1ec-4050-9053-8cf6837c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07291-8513-4799-8C54-5ABEF2FCBB63}">
  <ds:schemaRefs>
    <ds:schemaRef ds:uri="http://schemas.microsoft.com/office/2006/metadata/properties"/>
    <ds:schemaRef ds:uri="http://schemas.microsoft.com/office/infopath/2007/PartnerControls"/>
    <ds:schemaRef ds:uri="b56d488a-a1ec-4050-9053-8cf6837c3a19"/>
    <ds:schemaRef ds:uri="fb3c0cda-7569-4400-9823-cd647202cc97"/>
    <ds:schemaRef ds:uri="http://schemas.microsoft.com/sharepoint/v3"/>
  </ds:schemaRefs>
</ds:datastoreItem>
</file>

<file path=customXml/itemProps2.xml><?xml version="1.0" encoding="utf-8"?>
<ds:datastoreItem xmlns:ds="http://schemas.openxmlformats.org/officeDocument/2006/customXml" ds:itemID="{B6A66FB6-B48F-634A-87E7-99C8AB9A8569}">
  <ds:schemaRefs>
    <ds:schemaRef ds:uri="http://schemas.openxmlformats.org/officeDocument/2006/bibliography"/>
  </ds:schemaRefs>
</ds:datastoreItem>
</file>

<file path=customXml/itemProps3.xml><?xml version="1.0" encoding="utf-8"?>
<ds:datastoreItem xmlns:ds="http://schemas.openxmlformats.org/officeDocument/2006/customXml" ds:itemID="{649AAC51-BB67-40B7-9BBD-6F215A421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3c0cda-7569-4400-9823-cd647202cc97"/>
    <ds:schemaRef ds:uri="b56d488a-a1ec-4050-9053-8cf6837c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EA8BF-ABC9-4CDB-B32B-D3AF0180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LibreOffice/25.8.5.2$Windows_X86_64 LibreOffice_project/9c8b85f387cc00a89945a79c9e6239f32e450ac2</Application>
  <AppVersion>15.0000</AppVersion>
  <Pages>4</Pages>
  <Words>1455</Words>
  <Characters>11049</Characters>
  <CharactersWithSpaces>12470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2026-03-30T14:19:00Z</dcterms:created>
  <dc:creator/>
  <dc:description/>
  <dc:language>pl-PL</dc:language>
  <cp:lastModifiedBy/>
  <dcterms:modified xsi:type="dcterms:W3CDTF">2026-03-31T10:21:51Z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0x0101001EC4CE8855EACB4D9145D398F74B44FD</vt:lpwstr>
  </property>
  <property fmtid="{D5CDD505-2E9C-101B-9397-08002B2CF9AE}" pid="3" name="GrammarlyDocumentId">
    <vt:lpwstr>2D28C9D2-1A47-40F4-B872-D3F0866BFC5C</vt:lpwstr>
  </property>
  <property fmtid="{D5CDD505-2E9C-101B-9397-08002B2CF9AE}" pid="4" name="MediaServiceImageTags">
    <vt:lpwstr/>
  </property>
  <property fmtid="{D5CDD505-2E9C-101B-9397-08002B2CF9AE}" pid="5" name="grammarly_documentContext">
    <vt:lpwstr>{"goals":[],"domain":"general","emotions":[],"dialect":"american"}</vt:lpwstr>
  </property>
  <property fmtid="{D5CDD505-2E9C-101B-9397-08002B2CF9AE}" pid="6" name="grammarly_documentId">
    <vt:lpwstr>documentId_8088</vt:lpwstr>
  </property>
</Properties>
</file>