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color w:themeColor="accent1" w:val="FE5B1B"/>
          <w:sz w:val="24"/>
          <w:szCs w:val="24"/>
          <w:lang w:val="pl-PL"/>
        </w:rPr>
      </w:pPr>
      <w:r>
        <w:rPr>
          <w:b/>
          <w:bCs/>
          <w:color w:themeColor="accent1" w:val="FE5B1B"/>
          <w:sz w:val="24"/>
          <w:szCs w:val="24"/>
          <w:lang w:val="pl-PL"/>
        </w:rPr>
        <w:t>Vertiv planuje rozbudowę zakładów w Irlandii i północno-zachodnim regionie kraju, aby zapewnić większe moce produkcyjne i testowe oraz setki nowych miejsc pracy</w:t>
      </w:r>
    </w:p>
    <w:p>
      <w:pPr>
        <w:pStyle w:val="Normal"/>
        <w:jc w:val="center"/>
        <w:rPr>
          <w:b/>
          <w:bCs/>
          <w:color w:themeColor="accent1" w:val="FE5B1B"/>
          <w:sz w:val="24"/>
          <w:szCs w:val="24"/>
          <w:lang w:val="pl-PL"/>
        </w:rPr>
      </w:pPr>
      <w:r>
        <w:rPr>
          <w:b/>
          <w:bCs/>
          <w:color w:themeColor="accent1" w:val="FE5B1B"/>
          <w:sz w:val="24"/>
          <w:szCs w:val="24"/>
          <w:lang w:val="pl-PL"/>
        </w:rPr>
      </w:r>
    </w:p>
    <w:p>
      <w:pPr>
        <w:pStyle w:val="Normal"/>
        <w:jc w:val="center"/>
        <w:rPr>
          <w:b/>
          <w:bCs/>
          <w:lang w:val="pl-PL"/>
        </w:rPr>
      </w:pPr>
      <w:r>
        <w:rPr>
          <w:b/>
          <w:bCs/>
          <w:lang w:val="pl-PL"/>
        </w:rPr>
        <w:t>Planowana inwestycja, stanowiąca odpowiedź na rosnące zapotrzebowanie na infrastrukturę dla sztucznej inteligencji i centrów danych, stworzy możliwości rozwoju dla lokalnych specjalistów, podnoszenia kwalifikacji oraz dalszego gospodarczego wzrostu regionu</w:t>
      </w:r>
    </w:p>
    <w:p>
      <w:pPr>
        <w:pStyle w:val="Normal"/>
        <w:spacing w:lineRule="auto" w:line="360"/>
        <w:rPr>
          <w:lang w:val="pl-PL"/>
        </w:rPr>
      </w:pPr>
      <w:r>
        <w:rPr>
          <w:lang w:val="pl-PL"/>
        </w:rPr>
      </w:r>
    </w:p>
    <w:p>
      <w:pPr>
        <w:pStyle w:val="Normal"/>
        <w:spacing w:lineRule="auto" w:line="360"/>
        <w:jc w:val="both"/>
        <w:rPr>
          <w:sz w:val="20"/>
          <w:szCs w:val="20"/>
          <w:lang w:val="pl-PL"/>
        </w:rPr>
      </w:pPr>
      <w:r>
        <w:rPr>
          <w:b/>
          <w:bCs/>
          <w:sz w:val="20"/>
          <w:szCs w:val="20"/>
          <w:lang w:val="pl-PL"/>
        </w:rPr>
        <w:t>Irlandia i region północno-zachodni [12 sierpnia 2026 r.]</w:t>
      </w:r>
      <w:r>
        <w:rPr>
          <w:sz w:val="20"/>
          <w:szCs w:val="20"/>
          <w:lang w:val="pl-PL"/>
        </w:rPr>
        <w:t xml:space="preserve"> – Vertiv, globalny lider w dziedzinie krytycznej infrastruktury cyfrowej, ogłosił plany zwiększenia powierzchni produkcyjnej i testowej swoich zakładów w Irlandii i północno-zachodnim regionie kraju. Inwestycja stanowi odpowiedź na rosnące na świecie zapotrzebowanie na rozwiązania infrastrukturalne wykorzystywane przy budowie kolokacyjnych, hiperskalowalnych oraz zapewniających obsługę środowisk sztucznej inteligencji centrów danych.</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Vertiv zamierza złożyć wniosek do władz hrabstwa Donegal o zgodę na powiększenie zakładu w Letterkenny o dodatkowe 7 tys. m². Planowana rozbudowa umożliwi utworzenie nawet 300 nowych miejsc pracy w tym regionie. Jest to kolejny etap rozwoju działalności Vertiv w Irlandii i regionie północno-zachodnim. Firma posiada już zakłady w Letterkenny, Burnfoot i Campsie (Derry), a także centralne biuro zakupów w Limerick oraz biuro sprzedaży i dział usług w Dublinie. We wszystkich tych lokalizacjach prowadzi obecnie rekrutację związaną z dalszym rozwojem działalności, dzięki czemu umacnia swoją pozycję wśród największych pracodawców przemysłowych i technologicznych w Irlandii.</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Od początku 2026 roku Vertiv zatrudnił już ponad 500 osób w swoich lokalnych zakładach i nadal prowadzi rekrutację na kolejne stanowiska. Poszukiwani są m.in. inżynierowie oraz pracownicy odpowiedzialni za działalność operacyjną. Nowe stanowiska pozwolą zwiększyć moce produkcyjne, a jednocześnie rozwijać kompetencje firmy w zakresie zasilania, chłodzenia i przemysłowych rozwiązań infrastrukturalnych, które umożliwiają szybsze i bardziej efektywne wdrażanie infrastruktury dla środowisk AI, centrów danych oraz krytycznych zastosowań przemysłowych na całym świecie.</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 xml:space="preserve">Premier Irlandii Micheál Martin powiedział: – </w:t>
      </w:r>
      <w:r>
        <w:rPr>
          <w:i/>
          <w:iCs/>
          <w:sz w:val="20"/>
          <w:szCs w:val="20"/>
          <w:lang w:val="pl-PL"/>
        </w:rPr>
        <w:t>Decyzja Vertiv o rozbudowie działalności w Donegal oraz utworzeniu setek nowych, wymagających specjalistycznych kwalifikacji miejsc pracy, to bardzo dobra wiadomość dla regionu i całej Irlandii. Inwestycje na taką skalę sprzyjają bardziej równomiernemu rozwojowi poszczególnych regionów, wzmacniają bazę przedsiębiorstw działających w kraju i pokazują, że międzynarodowe firmy nadal postrzegają Irlandię jako dobre miejsce do długoterminowego rozwoju.</w:t>
      </w:r>
      <w:r>
        <w:rPr>
          <w:sz w:val="20"/>
          <w:szCs w:val="20"/>
          <w:lang w:val="pl-PL"/>
        </w:rPr>
        <w:br/>
      </w:r>
    </w:p>
    <w:p>
      <w:pPr>
        <w:pStyle w:val="Normal"/>
        <w:spacing w:lineRule="auto" w:line="360"/>
        <w:jc w:val="both"/>
        <w:rPr>
          <w:sz w:val="20"/>
          <w:szCs w:val="20"/>
          <w:lang w:val="pl-PL"/>
        </w:rPr>
      </w:pPr>
      <w:r>
        <w:rPr>
          <w:sz w:val="20"/>
          <w:szCs w:val="20"/>
          <w:lang w:val="pl-PL"/>
        </w:rPr>
        <w:t xml:space="preserve">Paul Ryan, prezes Vertiv na region EMEA, powiedział: – </w:t>
      </w:r>
      <w:r>
        <w:rPr>
          <w:i/>
          <w:iCs/>
          <w:sz w:val="20"/>
          <w:szCs w:val="20"/>
          <w:lang w:val="pl-PL"/>
        </w:rPr>
        <w:t>Planowana inwestycja pokazuje, jak ważną rolę odgrywają nasze zakłady w Irlandii i regionie północno-zachodnim. Wraz ze wzrostem zapotrzebowania na infrastrukturę cyfrową o znaczeniu krytycznym pomagamy klientom na całym świecie zwiększać możliwości w zakresie infrastruktury do obsługi środowisk AI i centrów danych. Planowana rozbudowa oraz dalsza rekrutacja w naszych zakładach są elementem działań wspierających dalszy rozwój firmy, a jednocześnie tworzą w regionie możliwości podnoszenia kwalifikacji i rozwoju zawodowego.</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 xml:space="preserve">Projekt jest wspierany przez rząd Irlandii za pośrednictwem agencji promocji inwestycji </w:t>
      </w:r>
      <w:hyperlink r:id="rId2">
        <w:r>
          <w:rPr>
            <w:rStyle w:val="Hyperlink"/>
            <w:sz w:val="20"/>
            <w:szCs w:val="20"/>
            <w:lang w:val="pl-PL"/>
          </w:rPr>
          <w:t>IDA Ireland</w:t>
        </w:r>
      </w:hyperlink>
      <w:r>
        <w:rPr>
          <w:sz w:val="20"/>
          <w:szCs w:val="20"/>
          <w:lang w:val="pl-PL"/>
        </w:rPr>
        <w:t>.</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 xml:space="preserve">Peter Burke, minister ds. przedsiębiorczości, turystyki i zatrudnienia, powiedział: – </w:t>
      </w:r>
      <w:r>
        <w:rPr>
          <w:i/>
          <w:iCs/>
          <w:sz w:val="20"/>
          <w:szCs w:val="20"/>
          <w:lang w:val="pl-PL"/>
        </w:rPr>
        <w:t>Cieszy mnie, że Letterkenny przyciąga inwestycję tej skali ze strony globalnej firmy specjalizującej się w krytycznej infrastrukturze cyfrowej. Planowana rozbudowa pozwoli specjalistom rozwijać kariery w międzynarodowym przedsiębiorstwie, a jednocześnie korzystać z jakości życia, jaką oferuje region północno-zachodni. Pokazuje również, jak ważną rolę zakłady te odgrywają w globalnej sieci produkcyjnej Vertiv.</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 xml:space="preserve">Michael Lohan, dyrektor generalny agencji IDA Ireland, powiedział: – </w:t>
      </w:r>
      <w:r>
        <w:rPr>
          <w:i/>
          <w:iCs/>
          <w:sz w:val="20"/>
          <w:szCs w:val="20"/>
          <w:lang w:val="pl-PL"/>
        </w:rPr>
        <w:t>Dalszy rozwój Vertiv w hrabstwie Donegal jest dobrym przykładem tego, jak operujące w globalnej skali firmy mogą rozwijać działalność o wysokiej wartości dodanej również w regionalnych lokalizacjach w Irlandii. Rozbudowa zakładu w Letterkenny pokazuje potencjał lokalnego zespołu, kwalifikacje specjalistów z całego regionu północno-zachodniego oraz strategiczne znaczenie irlandzkiej działalności Vertiv dla całej grupy. IDA Ireland z zadowoleniem wspiera tę inwestycję i nadal zamierzamy ściśle współpracować z Vertiv przy realizacji ambitnych planów rozwoju firmy.</w:t>
      </w:r>
    </w:p>
    <w:p>
      <w:pPr>
        <w:pStyle w:val="Normal"/>
        <w:spacing w:lineRule="auto" w:line="360"/>
        <w:jc w:val="both"/>
        <w:rPr>
          <w:sz w:val="20"/>
          <w:szCs w:val="20"/>
          <w:lang w:val="pl-PL"/>
        </w:rPr>
      </w:pPr>
      <w:r>
        <w:rPr>
          <w:sz w:val="20"/>
          <w:szCs w:val="20"/>
          <w:lang w:val="pl-PL"/>
        </w:rPr>
      </w:r>
    </w:p>
    <w:p>
      <w:pPr>
        <w:pStyle w:val="Normal"/>
        <w:spacing w:lineRule="auto" w:line="360"/>
        <w:jc w:val="both"/>
        <w:rPr>
          <w:sz w:val="20"/>
          <w:szCs w:val="20"/>
          <w:lang w:val="pl-PL"/>
        </w:rPr>
      </w:pPr>
      <w:r>
        <w:rPr>
          <w:sz w:val="20"/>
          <w:szCs w:val="20"/>
          <w:lang w:val="pl-PL"/>
        </w:rPr>
        <w:t xml:space="preserve">Aktualne oferty pracy w Letterkenny, Burnfoot, Limerick, Dublinie i Campsie są dostępne na stronie </w:t>
      </w:r>
      <w:hyperlink r:id="rId3">
        <w:r>
          <w:rPr>
            <w:rStyle w:val="Hyperlink"/>
            <w:sz w:val="20"/>
            <w:szCs w:val="20"/>
            <w:lang w:val="pl-PL"/>
          </w:rPr>
          <w:t>Vertiv.com/careers</w:t>
        </w:r>
      </w:hyperlink>
      <w:r>
        <w:rPr>
          <w:sz w:val="20"/>
          <w:szCs w:val="20"/>
          <w:lang w:val="pl-PL"/>
        </w:rPr>
        <w:t xml:space="preserve"> oraz na </w:t>
      </w:r>
      <w:hyperlink r:id="rId4">
        <w:r>
          <w:rPr>
            <w:rStyle w:val="Hyperlink"/>
            <w:sz w:val="20"/>
            <w:szCs w:val="20"/>
            <w:lang w:val="pl-PL"/>
          </w:rPr>
          <w:t>profilu Vertiv na LinkedIn</w:t>
        </w:r>
      </w:hyperlink>
      <w:r>
        <w:rPr>
          <w:sz w:val="20"/>
          <w:szCs w:val="20"/>
          <w:lang w:val="pl-PL"/>
        </w:rPr>
        <w:t>.</w:t>
      </w:r>
    </w:p>
    <w:p>
      <w:pPr>
        <w:pStyle w:val="Normal"/>
        <w:spacing w:lineRule="auto" w:line="360"/>
        <w:jc w:val="both"/>
        <w:rPr>
          <w:rFonts w:ascii="Arial" w:hAnsi="Arial" w:cs="" w:asciiTheme="minorHAnsi" w:cstheme="minorBidi" w:hAnsiTheme="minorHAnsi"/>
          <w:sz w:val="20"/>
          <w:szCs w:val="20"/>
          <w:lang w:val="pl-PL"/>
        </w:rPr>
      </w:pPr>
      <w:r>
        <w:rPr>
          <w:rFonts w:cs="" w:cstheme="minorBidi"/>
          <w:sz w:val="20"/>
          <w:szCs w:val="20"/>
          <w:lang w:val="pl-PL"/>
        </w:rPr>
      </w:r>
    </w:p>
    <w:p>
      <w:pPr>
        <w:pStyle w:val="Normal"/>
        <w:spacing w:lineRule="auto" w:line="360"/>
        <w:jc w:val="both"/>
        <w:rPr>
          <w:sz w:val="20"/>
          <w:szCs w:val="20"/>
          <w:lang w:val="pl-PL"/>
        </w:rPr>
      </w:pPr>
      <w:r>
        <w:rPr>
          <w:sz w:val="20"/>
          <w:szCs w:val="20"/>
          <w:lang w:val="pl-PL"/>
        </w:rPr>
        <w:t xml:space="preserve">Więcej informacji o firmie Vertiv dostępnych jest na stronie </w:t>
      </w:r>
      <w:hyperlink r:id="rId5">
        <w:r>
          <w:rPr>
            <w:rStyle w:val="Hyperlink"/>
            <w:sz w:val="20"/>
            <w:szCs w:val="20"/>
            <w:lang w:val="pl-PL"/>
          </w:rPr>
          <w:t>Vertiv.com</w:t>
        </w:r>
      </w:hyperlink>
      <w:r>
        <w:rPr>
          <w:sz w:val="20"/>
          <w:szCs w:val="20"/>
          <w:lang w:val="pl-PL"/>
        </w:rPr>
        <w:t>.</w:t>
      </w:r>
    </w:p>
    <w:p>
      <w:pPr>
        <w:pStyle w:val="Normal"/>
        <w:spacing w:lineRule="auto" w:line="360"/>
        <w:rPr>
          <w:rFonts w:ascii="Arial" w:hAnsi="Arial" w:eastAsia="" w:cs="" w:asciiTheme="minorHAnsi" w:cstheme="minorBidi" w:eastAsiaTheme="minorEastAsia" w:hAnsiTheme="minorHAnsi"/>
          <w:lang w:val="pl-PL"/>
        </w:rPr>
      </w:pPr>
      <w:r>
        <w:rPr>
          <w:rFonts w:eastAsia="" w:cs="" w:cstheme="minorBidi" w:eastAsiaTheme="minorEastAsia"/>
          <w:lang w:val="pl-PL"/>
        </w:rPr>
      </w:r>
    </w:p>
    <w:p>
      <w:pPr>
        <w:pStyle w:val="Normal"/>
        <w:spacing w:lineRule="auto" w:line="360"/>
        <w:jc w:val="center"/>
        <w:rPr>
          <w:rFonts w:ascii="Arial" w:hAnsi="Arial" w:eastAsia="" w:cs="" w:asciiTheme="minorHAnsi" w:cstheme="minorBidi" w:eastAsiaTheme="minorEastAsia" w:hAnsiTheme="minorHAnsi"/>
          <w:lang w:val="pl-PL"/>
        </w:rPr>
      </w:pPr>
      <w:r>
        <w:rPr>
          <w:rFonts w:eastAsia="" w:cs="" w:cstheme="minorBidi" w:eastAsiaTheme="minorEastAsia"/>
          <w:lang w:val="pl-PL"/>
        </w:rPr>
        <w:t># # #</w:t>
      </w:r>
    </w:p>
    <w:p>
      <w:pPr>
        <w:pStyle w:val="Normal"/>
        <w:rPr>
          <w:sz w:val="20"/>
          <w:szCs w:val="20"/>
          <w:lang w:val="pl-PL"/>
        </w:rPr>
      </w:pPr>
      <w:r>
        <w:rPr>
          <w:b/>
          <w:bCs/>
          <w:sz w:val="20"/>
          <w:szCs w:val="20"/>
          <w:lang w:val="pl-PL"/>
        </w:rPr>
        <w:t>O firmie Vertiv</w:t>
      </w:r>
    </w:p>
    <w:p>
      <w:pPr>
        <w:pStyle w:val="paragraph"/>
        <w:spacing w:beforeAutospacing="0" w:before="0" w:afterAutospacing="0" w:after="0"/>
        <w:jc w:val="both"/>
        <w:textAlignment w:val="baseline"/>
        <w:rPr>
          <w:rStyle w:val="normaltextrun"/>
          <w:rFonts w:ascii="Arial" w:hAnsi="Arial" w:cs="Arial"/>
          <w:color w:val="000000"/>
          <w:sz w:val="20"/>
          <w:szCs w:val="20"/>
          <w:shd w:fill="FFFFFF" w:val="clear"/>
          <w:lang w:val="pl-PL"/>
        </w:rPr>
      </w:pPr>
      <w:r>
        <w:rPr>
          <w:rStyle w:val="normaltextrun"/>
          <w:rFonts w:cs="Arial" w:ascii="Arial" w:hAnsi="Arial"/>
          <w:color w:val="000000"/>
          <w:sz w:val="20"/>
          <w:szCs w:val="20"/>
          <w:shd w:fill="FFFFFF" w:val="clear"/>
          <w:lang w:val="pl-PL"/>
        </w:rPr>
        <w:t>Vertiv (NYSE: VRT) oferuje rozwiązania z zakresu infrastruktury IT, oprogramowania, analityki, a także szereg usług, które zapewniają nieprzerwane i optymalne działanie kluczowych systemów swoich klientów oraz ich rozwój, wraz ze wzrostem biznesu. Vertiv rozwiązuje najważniejsze wyzwania stojące przed administratorami centrów danych, sieci komunikacyjnych oraz obiektów komercyjnych i przemysłowych, za pomocą oferowanych systemów z zakresu zasilania, chłodzenia, infrastruktury informatycznej oraz usług wspierających środowiska chmurowe i brzegowe. Siedziba główna firmy Vertiv znajduje się w Westerville (Ohio, USA). Firma prowadzi działalność w ponad 130 krajach. Dodatkowe informacje oraz nowości i materiały dotyczące Vertiv dostępne są stronie Vertiv.com. </w:t>
      </w:r>
    </w:p>
    <w:p>
      <w:pPr>
        <w:pStyle w:val="paragraph"/>
        <w:spacing w:beforeAutospacing="0" w:before="0" w:afterAutospacing="0" w:after="0"/>
        <w:jc w:val="both"/>
        <w:textAlignment w:val="baseline"/>
        <w:rPr>
          <w:rStyle w:val="normaltextrun"/>
          <w:rFonts w:ascii="Arial" w:hAnsi="Arial" w:cs="Arial"/>
          <w:color w:val="000000"/>
          <w:sz w:val="20"/>
          <w:szCs w:val="20"/>
          <w:shd w:fill="FFFFFF" w:val="clear"/>
          <w:lang w:val="pl-PL"/>
        </w:rPr>
      </w:pPr>
      <w:r>
        <w:rPr>
          <w:rFonts w:cs="Arial" w:ascii="Arial" w:hAnsi="Arial"/>
          <w:color w:val="000000"/>
          <w:sz w:val="20"/>
          <w:szCs w:val="20"/>
          <w:shd w:fill="FFFFFF" w:val="clear"/>
          <w:lang w:val="pl-PL"/>
        </w:rPr>
      </w:r>
    </w:p>
    <w:p>
      <w:pPr>
        <w:pStyle w:val="paragraph"/>
        <w:spacing w:beforeAutospacing="0" w:before="0" w:afterAutospacing="0" w:after="0"/>
        <w:ind w:end="-120"/>
        <w:textAlignment w:val="baseline"/>
        <w:rPr>
          <w:rFonts w:ascii="Arial" w:hAnsi="Arial" w:cs="Arial"/>
          <w:sz w:val="20"/>
          <w:szCs w:val="20"/>
          <w:lang w:val="pl-PL"/>
        </w:rPr>
      </w:pPr>
      <w:r>
        <w:rPr>
          <w:rStyle w:val="normaltextrun"/>
          <w:rFonts w:cs="Arial" w:ascii="Arial" w:hAnsi="Arial"/>
          <w:b/>
          <w:bCs/>
          <w:color w:val="000000"/>
          <w:sz w:val="20"/>
          <w:szCs w:val="20"/>
          <w:lang w:val="pl-PL"/>
        </w:rPr>
        <w:t>Oświadczenia dotyczące przyszłości</w:t>
      </w:r>
      <w:r>
        <w:rPr>
          <w:rStyle w:val="normaltextrun"/>
          <w:rFonts w:cs="Arial" w:ascii="Arial" w:hAnsi="Arial"/>
          <w:color w:val="000000"/>
          <w:sz w:val="20"/>
          <w:szCs w:val="20"/>
          <w:lang w:val="pl-PL"/>
        </w:rPr>
        <w:t> </w:t>
      </w:r>
      <w:r>
        <w:rPr>
          <w:rStyle w:val="eop"/>
          <w:rFonts w:eastAsia="Arial"/>
          <w:color w:val="000000"/>
          <w:lang w:val="pl-PL"/>
        </w:rPr>
        <w:t> </w:t>
      </w:r>
    </w:p>
    <w:p>
      <w:pPr>
        <w:pStyle w:val="paragraph"/>
        <w:spacing w:beforeAutospacing="0" w:before="0" w:afterAutospacing="0" w:after="0"/>
        <w:ind w:end="-120"/>
        <w:jc w:val="both"/>
        <w:textAlignment w:val="baseline"/>
        <w:rPr>
          <w:rFonts w:ascii="Arial" w:hAnsi="Arial" w:cs="Arial"/>
          <w:sz w:val="20"/>
          <w:szCs w:val="20"/>
          <w:lang w:val="pl-PL"/>
        </w:rPr>
      </w:pPr>
      <w:r>
        <w:rPr>
          <w:rStyle w:val="eop"/>
          <w:rFonts w:eastAsia="Arial" w:cs="Arial" w:ascii="Arial" w:hAnsi="Arial"/>
          <w:color w:val="000000"/>
          <w:sz w:val="20"/>
          <w:szCs w:val="20"/>
          <w:lang w:val="pl-PL"/>
        </w:rPr>
        <w:t>Niniejsza informacja zawiera stwierdzenia dotyczące przyszłości w rozumieniu ustawy Private Securities Litigation Reform Act z 1995 r., sekcji 27 ustawy Securities Act oraz sekcji 21E ustawy Securities Exchange Act. Stwierdzenia te mają jedynie charakter przewidywań. Rzeczywiste wydarzenia lub wyniki mogą się znacznie różnić od tych przedstawionych w stwierdzeniach dotyczących przyszłości. Aby zapoznać się z tymi i innymi ważnymi czynnikami ryzyka dotyczącymi firmy Vertiv i jej działalności, należy zapoznać się z dokumentacją firmy Vertiv złożoną w Komisji Papierów Wartościowych i Giełd, w tym z jej najnowszym Raportem Rocznym na Formularzu 10-K i kolejnymi Raportami Kwartalnymi na Formularzu 10-Q. Firma Vertiv nie jest zobowiązana i wyraźnie zrzeka się wszelkich zobowiązań do aktualizacji lub zmiany oświadczeń dotyczących przyszłości, czy to w wyniku pojawienia się nowych informacji, przyszłych wydarzeń, czy też w inny sposób.    </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080" w:right="1080" w:gutter="0" w:header="936" w:top="1440" w:footer="158" w:bottom="1440"/>
      <w:pgNumType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Arial">
    <w:charset w:val="ee" w:characterSet="windows-1250"/>
    <w:family w:val="roman"/>
    <w:pitch w:val="variable"/>
  </w:font>
  <w:font w:name="Arial">
    <w:charset w:val="ee" w:characterSet="windows-1250"/>
    <w:family w:val="swiss"/>
    <w:pitch w:val="variable"/>
  </w:font>
  <w:font w:name="Unna">
    <w:charset w:val="ee" w:characterSet="windows-1250"/>
    <w:family w:val="swiss"/>
    <w:pitch w:val="variable"/>
  </w:font>
  <w:font w:name="Segoe UI">
    <w:charset w:val="ee" w:characterSet="windows-1250"/>
    <w:family w:val="swiss"/>
    <w:pitch w:val="variable"/>
  </w:font>
  <w:font w:name="Unna">
    <w:charset w:val="ee" w:characterSet="windows-1250"/>
    <w:family w:val="roman"/>
    <w:pitch w:val="variable"/>
  </w:font>
  <w:font w:name="Liberation Sans">
    <w:altName w:val="Arial"/>
    <w:charset w:val="ee" w:characterSet="windows-1250"/>
    <w:family w:val="swiss"/>
    <w:pitch w:val="variable"/>
  </w:font>
  <w:font w:name="Arial Black">
    <w:charset w:val="ee" w:characterSet="windows-1250"/>
    <w:family w:val="swiss"/>
    <w:pitch w:val="variable"/>
  </w:font>
  <w:font w:name="Times New Roman">
    <w:charset w:val="ee" w:characterSet="windows-125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r>
      <mc:AlternateContent>
        <mc:Choice Requires="wps">
          <w:drawing>
            <wp:anchor distT="0" distB="0" distL="0" distR="0" simplePos="0" relativeHeight="0" behindDoc="0" locked="0" layoutInCell="1" allowOverlap="1">
              <wp:simplePos x="0" y="0"/>
              <wp:positionH relativeFrom="margin">
                <wp:align>right</wp:align>
              </wp:positionH>
              <wp:positionV relativeFrom="paragraph">
                <wp:posOffset>635</wp:posOffset>
              </wp:positionV>
              <wp:extent cx="14605" cy="14605"/>
              <wp:effectExtent l="0" t="0" r="0" b="0"/>
              <wp:wrapNone/>
              <wp:docPr id="4" name="Ramka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sdt>
                          <w:sdtPr>
                            <w:id w:val="335743427"/>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sdt>
                    <w:sdtPr>
                      <w:id w:val="335743427"/>
                      <w:docPartObj>
                        <w:docPartGallery w:val="Page Numbers (Bottom of Page)"/>
                        <w:docPartUnique w:val="true"/>
                      </w:docPartObj>
                    </w:sdtPr>
                    <w:sdt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lineRule="auto" w:line="360"/>
      <w:ind w:end="360"/>
      <w:jc w:val="end"/>
      <w:rPr>
        <w:sz w:val="2"/>
        <w:szCs w:val="2"/>
      </w:rPr>
    </w:pPr>
    <w:r>
      <w:rPr>
        <w:sz w:val="2"/>
        <w:szCs w:val="2"/>
      </w:rPr>
    </w:r>
  </w:p>
  <w:p>
    <w:pPr>
      <w:pStyle w:val="Footer"/>
      <w:spacing w:lineRule="auto" w:line="360"/>
      <w:ind w:end="360"/>
      <w:jc w:val="end"/>
      <w:rPr>
        <w:sz w:val="4"/>
        <w:szCs w:val="4"/>
      </w:rPr>
    </w:pPr>
    <w:r>
      <w:rPr>
        <w:sz w:val="4"/>
        <w:szCs w:val="4"/>
      </w:rPr>
    </w:r>
  </w:p>
  <w:p>
    <w:pPr>
      <w:pStyle w:val="Footer"/>
      <w:spacing w:lineRule="auto" w:line="360"/>
      <w:ind w:end="360"/>
      <w:jc w:val="end"/>
      <w:rPr>
        <w:sz w:val="4"/>
        <w:szCs w:val="4"/>
      </w:rPr>
    </w:pPr>
    <w:r>
      <w:rPr>
        <w:sz w:val="4"/>
        <w:szCs w:val="4"/>
      </w:rPr>
    </w:r>
  </w:p>
  <w:p>
    <w:pPr>
      <w:pStyle w:val="Footer"/>
      <w:spacing w:lineRule="auto" w:line="360"/>
      <w:rPr>
        <w:sz w:val="13"/>
        <w:szCs w:val="13"/>
      </w:rPr>
    </w:pPr>
    <w:r>
      <w:rPr>
        <w:sz w:val="13"/>
        <w:szCs w:val="13"/>
      </w:rPr>
      <w:t>Vertiv News Release</w:t>
    </w:r>
    <w:r>
      <mc:AlternateContent>
        <mc:Choice Requires="wps">
          <w:drawing>
            <wp:anchor distT="0" distB="0" distL="0" distR="0" simplePos="0" relativeHeight="6" behindDoc="0" locked="0" layoutInCell="0" allowOverlap="1">
              <wp:simplePos x="0" y="0"/>
              <wp:positionH relativeFrom="page">
                <wp:posOffset>7324090</wp:posOffset>
              </wp:positionH>
              <wp:positionV relativeFrom="paragraph">
                <wp:posOffset>3810</wp:posOffset>
              </wp:positionV>
              <wp:extent cx="46355" cy="94615"/>
              <wp:effectExtent l="0" t="0" r="0" b="0"/>
              <wp:wrapNone/>
              <wp:docPr id="5" name="Ramka2"/>
              <a:graphic xmlns:a="http://schemas.openxmlformats.org/drawingml/2006/main">
                <a:graphicData uri="http://schemas.microsoft.com/office/word/2010/wordprocessingShape">
                  <wps:wsp>
                    <wps:cNvSpPr txBox="1"/>
                    <wps:spPr>
                      <a:xfrm>
                        <a:off x="0" y="0"/>
                        <a:ext cx="46355" cy="94615"/>
                      </a:xfrm>
                      <a:prstGeom prst="rect"/>
                      <a:solidFill>
                        <a:srgbClr val="FFFFFF">
                          <a:alpha val="0"/>
                        </a:srgbClr>
                      </a:solidFill>
                    </wps:spPr>
                    <wps:txbx>
                      <w:txbxContent>
                        <w:sdt>
                          <w:sdtPr>
                            <w:id w:val="1093672718"/>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2</w:t>
                              </w:r>
                              <w:r>
                                <w:rPr>
                                  <w:rStyle w:val="PageNumber"/>
                                  <w:sz w:val="13"/>
                                  <w:szCs w:val="13"/>
                                </w:rPr>
                                <w:fldChar w:fldCharType="end"/>
                              </w:r>
                            </w:p>
                          </w:sdtContent>
                        </w:sdt>
                      </w:txbxContent>
                    </wps:txbx>
                    <wps:bodyPr anchor="t" lIns="0" tIns="0" rIns="0" bIns="0">
                      <a:spAutoFit/>
                    </wps:bodyPr>
                  </wps:wsp>
                </a:graphicData>
              </a:graphic>
            </wp:anchor>
          </w:drawing>
        </mc:Choice>
        <mc:Fallback>
          <w:pict>
            <v:rect fillcolor="#FFFFFF" style="position:absolute;rotation:-0;width:3.65pt;height:7.45pt;mso-wrap-distance-left:0pt;mso-wrap-distance-right:0pt;mso-wrap-distance-top:0pt;mso-wrap-distance-bottom:0pt;margin-top:0.3pt;mso-position-vertical-relative:text;margin-left:576.7pt;mso-position-horizontal-relative:page">
              <v:fill opacity="0f"/>
              <v:textbox inset="0in,0in,0in,0in">
                <w:txbxContent>
                  <w:sdt>
                    <w:sdtPr>
                      <w:id w:val="1093672718"/>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2</w:t>
                        </w:r>
                        <w:r>
                          <w:rPr>
                            <w:rStyle w:val="PageNumber"/>
                            <w:sz w:val="13"/>
                            <w:szCs w:val="13"/>
                          </w:rPr>
                          <w:fldChar w:fldCharType="end"/>
                        </w:r>
                      </w:p>
                    </w:sdtContent>
                  </w:sdt>
                </w:txbxContent>
              </v:textbox>
              <w10:wrap type="none"/>
            </v:rect>
          </w:pict>
        </mc:Fallback>
      </mc:AlternateContent>
    </w:r>
  </w:p>
  <w:p>
    <w:pPr>
      <w:pStyle w:val="Footer"/>
      <w:spacing w:lineRule="auto" w:line="360"/>
      <w:rPr>
        <w:sz w:val="13"/>
        <w:szCs w:val="13"/>
      </w:rPr>
    </w:pPr>
    <w:r>
      <w:rPr>
        <w:sz w:val="13"/>
        <w:szCs w:val="13"/>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lineRule="auto" w:line="360"/>
      <w:jc w:val="end"/>
      <w:rPr>
        <w:sz w:val="13"/>
        <w:szCs w:val="13"/>
      </w:rPr>
    </w:pPr>
    <w:r>
      <w:rPr>
        <w:sz w:val="13"/>
        <w:szCs w:val="13"/>
      </w:rPr>
    </w:r>
    <w:r>
      <mc:AlternateContent>
        <mc:Choice Requires="wps">
          <w:drawing>
            <wp:anchor distT="0" distB="0" distL="0" distR="0" simplePos="0" relativeHeight="5" behindDoc="0" locked="0" layoutInCell="0" allowOverlap="1">
              <wp:simplePos x="0" y="0"/>
              <wp:positionH relativeFrom="page">
                <wp:posOffset>7330440</wp:posOffset>
              </wp:positionH>
              <wp:positionV relativeFrom="paragraph">
                <wp:posOffset>-3175</wp:posOffset>
              </wp:positionV>
              <wp:extent cx="46355" cy="94615"/>
              <wp:effectExtent l="0" t="0" r="0" b="0"/>
              <wp:wrapNone/>
              <wp:docPr id="6" name="Ramka3"/>
              <a:graphic xmlns:a="http://schemas.openxmlformats.org/drawingml/2006/main">
                <a:graphicData uri="http://schemas.microsoft.com/office/word/2010/wordprocessingShape">
                  <wps:wsp>
                    <wps:cNvSpPr txBox="1"/>
                    <wps:spPr>
                      <a:xfrm>
                        <a:off x="0" y="0"/>
                        <a:ext cx="46355" cy="94615"/>
                      </a:xfrm>
                      <a:prstGeom prst="rect"/>
                      <a:solidFill>
                        <a:srgbClr val="FFFFFF">
                          <a:alpha val="0"/>
                        </a:srgbClr>
                      </a:solidFill>
                    </wps:spPr>
                    <wps:txbx>
                      <w:txbxContent>
                        <w:sdt>
                          <w:sdtPr>
                            <w:id w:val="-2009897986"/>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1</w:t>
                              </w:r>
                              <w:r>
                                <w:rPr>
                                  <w:rStyle w:val="PageNumber"/>
                                  <w:sz w:val="13"/>
                                  <w:szCs w:val="13"/>
                                </w:rPr>
                                <w:fldChar w:fldCharType="end"/>
                              </w:r>
                            </w:p>
                          </w:sdtContent>
                        </w:sdt>
                      </w:txbxContent>
                    </wps:txbx>
                    <wps:bodyPr anchor="t" lIns="0" tIns="0" rIns="0" bIns="0">
                      <a:spAutoFit/>
                    </wps:bodyPr>
                  </wps:wsp>
                </a:graphicData>
              </a:graphic>
            </wp:anchor>
          </w:drawing>
        </mc:Choice>
        <mc:Fallback>
          <w:pict>
            <v:rect fillcolor="#FFFFFF" style="position:absolute;rotation:-0;width:3.65pt;height:7.45pt;mso-wrap-distance-left:0pt;mso-wrap-distance-right:0pt;mso-wrap-distance-top:0pt;mso-wrap-distance-bottom:0pt;margin-top:-0.25pt;mso-position-vertical-relative:text;margin-left:577.2pt;mso-position-horizontal-relative:page">
              <v:fill opacity="0f"/>
              <v:textbox inset="0in,0in,0in,0in">
                <w:txbxContent>
                  <w:sdt>
                    <w:sdtPr>
                      <w:id w:val="-2009897986"/>
                      <w:docPartObj>
                        <w:docPartGallery w:val="Page Numbers (Bottom of Page)"/>
                        <w:docPartUnique w:val="true"/>
                      </w:docPartObj>
                    </w:sdtPr>
                    <w:sdtContent>
                      <w:p>
                        <w:pPr>
                          <w:pStyle w:val="Footer"/>
                          <w:pBdr/>
                          <w:rPr>
                            <w:rStyle w:val="PageNumber"/>
                            <w:sz w:val="13"/>
                            <w:szCs w:val="13"/>
                          </w:rPr>
                        </w:pPr>
                        <w:r>
                          <w:rPr>
                            <w:rStyle w:val="PageNumber"/>
                            <w:sz w:val="13"/>
                            <w:szCs w:val="13"/>
                          </w:rPr>
                          <w:fldChar w:fldCharType="begin"/>
                        </w:r>
                        <w:r>
                          <w:rPr>
                            <w:rStyle w:val="PageNumber"/>
                            <w:sz w:val="13"/>
                            <w:szCs w:val="13"/>
                          </w:rPr>
                          <w:instrText xml:space="preserve"> PAGE </w:instrText>
                        </w:r>
                        <w:r>
                          <w:rPr>
                            <w:rStyle w:val="PageNumber"/>
                            <w:sz w:val="13"/>
                            <w:szCs w:val="13"/>
                          </w:rPr>
                          <w:fldChar w:fldCharType="separate"/>
                        </w:r>
                        <w:r>
                          <w:rPr>
                            <w:rStyle w:val="PageNumber"/>
                            <w:sz w:val="13"/>
                            <w:szCs w:val="13"/>
                          </w:rPr>
                          <w:t>1</w:t>
                        </w:r>
                        <w:r>
                          <w:rPr>
                            <w:rStyle w:val="PageNumber"/>
                            <w:sz w:val="13"/>
                            <w:szCs w:val="13"/>
                          </w:rPr>
                          <w:fldChar w:fldCharType="end"/>
                        </w:r>
                      </w:p>
                    </w:sdtContent>
                  </w:sdt>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etterheadName"/>
      <w:spacing w:before="0" w:after="0"/>
      <w:ind w:end="115"/>
      <w:jc w:val="end"/>
      <w:rPr>
        <w:rFonts w:ascii="Arial" w:hAnsi="Arial" w:cs="Arial" w:asciiTheme="minorHAnsi" w:cstheme="minorHAnsi" w:hAnsiTheme="minorHAnsi"/>
        <w:color w:themeColor="text1" w:val="000000"/>
      </w:rPr>
    </w:pPr>
    <w:r>
      <w:rPr>
        <w:rFonts w:cs="Arial" w:cstheme="minorHAnsi" w:ascii="Arial" w:hAnsi="Arial"/>
        <w:color w:themeColor="text1" w:val="000000"/>
      </w:rPr>
      <mc:AlternateContent>
        <mc:Choice Requires="wps">
          <w:drawing>
            <wp:anchor distT="0" distB="0" distL="0" distR="3810" simplePos="0" relativeHeight="2" behindDoc="1" locked="0" layoutInCell="0" allowOverlap="1" wp14:anchorId="69EC7218">
              <wp:simplePos x="0" y="0"/>
              <wp:positionH relativeFrom="margin">
                <wp:posOffset>-24765</wp:posOffset>
              </wp:positionH>
              <wp:positionV relativeFrom="page">
                <wp:posOffset>523240</wp:posOffset>
              </wp:positionV>
              <wp:extent cx="1329690" cy="330835"/>
              <wp:effectExtent l="0" t="635" r="635" b="0"/>
              <wp:wrapNone/>
              <wp:docPr id="1" name="Freeform 6"/>
              <a:graphic xmlns:a="http://schemas.openxmlformats.org/drawingml/2006/main">
                <a:graphicData uri="http://schemas.microsoft.com/office/word/2010/wordprocessingShape">
                  <wps:wsp>
                    <wps:cNvSpPr/>
                    <wps:spPr>
                      <a:xfrm>
                        <a:off x="0" y="0"/>
                        <a:ext cx="1329840" cy="330840"/>
                      </a:xfrm>
                      <a:custGeom>
                        <a:avLst/>
                        <a:gdLst>
                          <a:gd name="textAreaLeft" fmla="*/ 0 w 753840"/>
                          <a:gd name="textAreaRight" fmla="*/ 754200 w 753840"/>
                          <a:gd name="textAreaTop" fmla="*/ 0 h 187560"/>
                          <a:gd name="textAreaBottom" fmla="*/ 187920 h 187560"/>
                        </a:gdLst>
                        <a:ahLst/>
                        <a:cxnLst/>
                        <a:rect l="textAreaLeft" t="textAreaTop" r="textAreaRight" b="textAreaBottom"/>
                        <a:pathLst>
                          <a:path w="2094" h="521">
                            <a:moveTo>
                              <a:pt x="2064" y="360"/>
                            </a:moveTo>
                            <a:lnTo>
                              <a:pt x="2057" y="360"/>
                            </a:lnTo>
                            <a:lnTo>
                              <a:pt x="2057" y="398"/>
                            </a:lnTo>
                            <a:lnTo>
                              <a:pt x="2063" y="398"/>
                            </a:lnTo>
                            <a:lnTo>
                              <a:pt x="2063" y="371"/>
                            </a:lnTo>
                            <a:lnTo>
                              <a:pt x="2069" y="371"/>
                            </a:lnTo>
                            <a:lnTo>
                              <a:pt x="2064" y="360"/>
                            </a:lnTo>
                            <a:close/>
                            <a:moveTo>
                              <a:pt x="2069" y="371"/>
                            </a:moveTo>
                            <a:lnTo>
                              <a:pt x="2063" y="371"/>
                            </a:lnTo>
                            <a:lnTo>
                              <a:pt x="2074" y="398"/>
                            </a:lnTo>
                            <a:lnTo>
                              <a:pt x="2078" y="398"/>
                            </a:lnTo>
                            <a:lnTo>
                              <a:pt x="2081" y="389"/>
                            </a:lnTo>
                            <a:lnTo>
                              <a:pt x="2076" y="389"/>
                            </a:lnTo>
                            <a:lnTo>
                              <a:pt x="2069" y="371"/>
                            </a:lnTo>
                            <a:close/>
                            <a:moveTo>
                              <a:pt x="2094" y="371"/>
                            </a:moveTo>
                            <a:lnTo>
                              <a:pt x="2088" y="371"/>
                            </a:lnTo>
                            <a:lnTo>
                              <a:pt x="2088" y="398"/>
                            </a:lnTo>
                            <a:lnTo>
                              <a:pt x="2094" y="398"/>
                            </a:lnTo>
                            <a:lnTo>
                              <a:pt x="2094" y="371"/>
                            </a:lnTo>
                            <a:close/>
                            <a:moveTo>
                              <a:pt x="2094" y="360"/>
                            </a:moveTo>
                            <a:lnTo>
                              <a:pt x="2087" y="360"/>
                            </a:lnTo>
                            <a:lnTo>
                              <a:pt x="2076" y="389"/>
                            </a:lnTo>
                            <a:lnTo>
                              <a:pt x="2081" y="389"/>
                            </a:lnTo>
                            <a:lnTo>
                              <a:pt x="2088" y="371"/>
                            </a:lnTo>
                            <a:lnTo>
                              <a:pt x="2094" y="371"/>
                            </a:lnTo>
                            <a:lnTo>
                              <a:pt x="2094" y="360"/>
                            </a:lnTo>
                            <a:close/>
                            <a:moveTo>
                              <a:pt x="1874" y="151"/>
                            </a:moveTo>
                            <a:lnTo>
                              <a:pt x="1810" y="151"/>
                            </a:lnTo>
                            <a:lnTo>
                              <a:pt x="1903" y="398"/>
                            </a:lnTo>
                            <a:lnTo>
                              <a:pt x="1961" y="398"/>
                            </a:lnTo>
                            <a:lnTo>
                              <a:pt x="1991" y="317"/>
                            </a:lnTo>
                            <a:lnTo>
                              <a:pt x="1933" y="317"/>
                            </a:lnTo>
                            <a:lnTo>
                              <a:pt x="1874" y="151"/>
                            </a:lnTo>
                            <a:close/>
                            <a:moveTo>
                              <a:pt x="2041" y="366"/>
                            </a:moveTo>
                            <a:lnTo>
                              <a:pt x="2035" y="366"/>
                            </a:lnTo>
                            <a:lnTo>
                              <a:pt x="2035" y="398"/>
                            </a:lnTo>
                            <a:lnTo>
                              <a:pt x="2041" y="398"/>
                            </a:lnTo>
                            <a:lnTo>
                              <a:pt x="2041" y="366"/>
                            </a:lnTo>
                            <a:close/>
                            <a:moveTo>
                              <a:pt x="2054" y="360"/>
                            </a:moveTo>
                            <a:lnTo>
                              <a:pt x="2022" y="360"/>
                            </a:lnTo>
                            <a:lnTo>
                              <a:pt x="2022" y="366"/>
                            </a:lnTo>
                            <a:lnTo>
                              <a:pt x="2054" y="366"/>
                            </a:lnTo>
                            <a:lnTo>
                              <a:pt x="2054" y="360"/>
                            </a:lnTo>
                            <a:close/>
                            <a:moveTo>
                              <a:pt x="2054" y="151"/>
                            </a:moveTo>
                            <a:lnTo>
                              <a:pt x="1992" y="151"/>
                            </a:lnTo>
                            <a:lnTo>
                              <a:pt x="1933" y="317"/>
                            </a:lnTo>
                            <a:lnTo>
                              <a:pt x="1991" y="317"/>
                            </a:lnTo>
                            <a:lnTo>
                              <a:pt x="2054" y="151"/>
                            </a:lnTo>
                            <a:close/>
                            <a:moveTo>
                              <a:pt x="1770" y="151"/>
                            </a:moveTo>
                            <a:lnTo>
                              <a:pt x="1713" y="151"/>
                            </a:lnTo>
                            <a:lnTo>
                              <a:pt x="1713" y="398"/>
                            </a:lnTo>
                            <a:lnTo>
                              <a:pt x="1770" y="398"/>
                            </a:lnTo>
                            <a:lnTo>
                              <a:pt x="1770" y="151"/>
                            </a:lnTo>
                            <a:close/>
                            <a:moveTo>
                              <a:pt x="1590" y="204"/>
                            </a:moveTo>
                            <a:lnTo>
                              <a:pt x="1533" y="204"/>
                            </a:lnTo>
                            <a:lnTo>
                              <a:pt x="1533" y="398"/>
                            </a:lnTo>
                            <a:lnTo>
                              <a:pt x="1590" y="398"/>
                            </a:lnTo>
                            <a:lnTo>
                              <a:pt x="1590" y="204"/>
                            </a:lnTo>
                            <a:close/>
                            <a:moveTo>
                              <a:pt x="1666" y="151"/>
                            </a:moveTo>
                            <a:lnTo>
                              <a:pt x="1458" y="151"/>
                            </a:lnTo>
                            <a:lnTo>
                              <a:pt x="1458" y="204"/>
                            </a:lnTo>
                            <a:lnTo>
                              <a:pt x="1666" y="204"/>
                            </a:lnTo>
                            <a:lnTo>
                              <a:pt x="1666" y="151"/>
                            </a:lnTo>
                            <a:close/>
                            <a:moveTo>
                              <a:pt x="1342" y="151"/>
                            </a:moveTo>
                            <a:lnTo>
                              <a:pt x="1228" y="151"/>
                            </a:lnTo>
                            <a:lnTo>
                              <a:pt x="1228" y="398"/>
                            </a:lnTo>
                            <a:lnTo>
                              <a:pt x="1285" y="398"/>
                            </a:lnTo>
                            <a:lnTo>
                              <a:pt x="1285" y="319"/>
                            </a:lnTo>
                            <a:lnTo>
                              <a:pt x="1376" y="319"/>
                            </a:lnTo>
                            <a:lnTo>
                              <a:pt x="1371" y="312"/>
                            </a:lnTo>
                            <a:lnTo>
                              <a:pt x="1392" y="300"/>
                            </a:lnTo>
                            <a:lnTo>
                              <a:pt x="1409" y="282"/>
                            </a:lnTo>
                            <a:lnTo>
                              <a:pt x="1416" y="269"/>
                            </a:lnTo>
                            <a:lnTo>
                              <a:pt x="1285" y="269"/>
                            </a:lnTo>
                            <a:lnTo>
                              <a:pt x="1285" y="204"/>
                            </a:lnTo>
                            <a:lnTo>
                              <a:pt x="1419" y="204"/>
                            </a:lnTo>
                            <a:lnTo>
                              <a:pt x="1418" y="202"/>
                            </a:lnTo>
                            <a:lnTo>
                              <a:pt x="1400" y="176"/>
                            </a:lnTo>
                            <a:lnTo>
                              <a:pt x="1374" y="158"/>
                            </a:lnTo>
                            <a:lnTo>
                              <a:pt x="1342" y="151"/>
                            </a:lnTo>
                            <a:close/>
                            <a:moveTo>
                              <a:pt x="1376" y="319"/>
                            </a:moveTo>
                            <a:lnTo>
                              <a:pt x="1311" y="319"/>
                            </a:lnTo>
                            <a:lnTo>
                              <a:pt x="1365" y="398"/>
                            </a:lnTo>
                            <a:lnTo>
                              <a:pt x="1432" y="398"/>
                            </a:lnTo>
                            <a:lnTo>
                              <a:pt x="1376" y="319"/>
                            </a:lnTo>
                            <a:close/>
                            <a:moveTo>
                              <a:pt x="1419" y="204"/>
                            </a:moveTo>
                            <a:lnTo>
                              <a:pt x="1333" y="204"/>
                            </a:lnTo>
                            <a:lnTo>
                              <a:pt x="1345" y="206"/>
                            </a:lnTo>
                            <a:lnTo>
                              <a:pt x="1356" y="213"/>
                            </a:lnTo>
                            <a:lnTo>
                              <a:pt x="1363" y="224"/>
                            </a:lnTo>
                            <a:lnTo>
                              <a:pt x="1365" y="237"/>
                            </a:lnTo>
                            <a:lnTo>
                              <a:pt x="1363" y="249"/>
                            </a:lnTo>
                            <a:lnTo>
                              <a:pt x="1356" y="260"/>
                            </a:lnTo>
                            <a:lnTo>
                              <a:pt x="1345" y="267"/>
                            </a:lnTo>
                            <a:lnTo>
                              <a:pt x="1333" y="269"/>
                            </a:lnTo>
                            <a:lnTo>
                              <a:pt x="1416" y="269"/>
                            </a:lnTo>
                            <a:lnTo>
                              <a:pt x="1421" y="260"/>
                            </a:lnTo>
                            <a:lnTo>
                              <a:pt x="1425" y="234"/>
                            </a:lnTo>
                            <a:lnTo>
                              <a:pt x="1419" y="204"/>
                            </a:lnTo>
                            <a:close/>
                            <a:moveTo>
                              <a:pt x="1169" y="151"/>
                            </a:moveTo>
                            <a:lnTo>
                              <a:pt x="986" y="151"/>
                            </a:lnTo>
                            <a:lnTo>
                              <a:pt x="986" y="398"/>
                            </a:lnTo>
                            <a:lnTo>
                              <a:pt x="1169" y="398"/>
                            </a:lnTo>
                            <a:lnTo>
                              <a:pt x="1169" y="346"/>
                            </a:lnTo>
                            <a:lnTo>
                              <a:pt x="1043" y="346"/>
                            </a:lnTo>
                            <a:lnTo>
                              <a:pt x="1043" y="298"/>
                            </a:lnTo>
                            <a:lnTo>
                              <a:pt x="1147" y="298"/>
                            </a:lnTo>
                            <a:lnTo>
                              <a:pt x="1147" y="248"/>
                            </a:lnTo>
                            <a:lnTo>
                              <a:pt x="1043" y="248"/>
                            </a:lnTo>
                            <a:lnTo>
                              <a:pt x="1043" y="204"/>
                            </a:lnTo>
                            <a:lnTo>
                              <a:pt x="1169" y="204"/>
                            </a:lnTo>
                            <a:lnTo>
                              <a:pt x="1169" y="151"/>
                            </a:lnTo>
                            <a:close/>
                            <a:moveTo>
                              <a:pt x="765" y="151"/>
                            </a:moveTo>
                            <a:lnTo>
                              <a:pt x="701" y="151"/>
                            </a:lnTo>
                            <a:lnTo>
                              <a:pt x="794" y="398"/>
                            </a:lnTo>
                            <a:lnTo>
                              <a:pt x="852" y="398"/>
                            </a:lnTo>
                            <a:lnTo>
                              <a:pt x="882" y="317"/>
                            </a:lnTo>
                            <a:lnTo>
                              <a:pt x="824" y="317"/>
                            </a:lnTo>
                            <a:lnTo>
                              <a:pt x="765" y="151"/>
                            </a:lnTo>
                            <a:close/>
                            <a:moveTo>
                              <a:pt x="945" y="151"/>
                            </a:moveTo>
                            <a:lnTo>
                              <a:pt x="883" y="151"/>
                            </a:lnTo>
                            <a:lnTo>
                              <a:pt x="824" y="317"/>
                            </a:lnTo>
                            <a:lnTo>
                              <a:pt x="882" y="317"/>
                            </a:lnTo>
                            <a:lnTo>
                              <a:pt x="945" y="151"/>
                            </a:lnTo>
                            <a:close/>
                            <a:moveTo>
                              <a:pt x="30" y="151"/>
                            </a:moveTo>
                            <a:lnTo>
                              <a:pt x="17" y="180"/>
                            </a:lnTo>
                            <a:lnTo>
                              <a:pt x="8" y="210"/>
                            </a:lnTo>
                            <a:lnTo>
                              <a:pt x="2" y="242"/>
                            </a:lnTo>
                            <a:lnTo>
                              <a:pt x="0" y="275"/>
                            </a:lnTo>
                            <a:lnTo>
                              <a:pt x="11" y="352"/>
                            </a:lnTo>
                            <a:lnTo>
                              <a:pt x="42" y="421"/>
                            </a:lnTo>
                            <a:lnTo>
                              <a:pt x="90" y="478"/>
                            </a:lnTo>
                            <a:lnTo>
                              <a:pt x="152" y="520"/>
                            </a:lnTo>
                            <a:lnTo>
                              <a:pt x="275" y="397"/>
                            </a:lnTo>
                            <a:lnTo>
                              <a:pt x="30" y="151"/>
                            </a:lnTo>
                            <a:close/>
                            <a:moveTo>
                              <a:pt x="521" y="151"/>
                            </a:moveTo>
                            <a:lnTo>
                              <a:pt x="275" y="397"/>
                            </a:lnTo>
                            <a:lnTo>
                              <a:pt x="399" y="520"/>
                            </a:lnTo>
                            <a:lnTo>
                              <a:pt x="460" y="478"/>
                            </a:lnTo>
                            <a:lnTo>
                              <a:pt x="508" y="421"/>
                            </a:lnTo>
                            <a:lnTo>
                              <a:pt x="539" y="352"/>
                            </a:lnTo>
                            <a:lnTo>
                              <a:pt x="550" y="275"/>
                            </a:lnTo>
                            <a:lnTo>
                              <a:pt x="548" y="242"/>
                            </a:lnTo>
                            <a:lnTo>
                              <a:pt x="542" y="210"/>
                            </a:lnTo>
                            <a:lnTo>
                              <a:pt x="533" y="180"/>
                            </a:lnTo>
                            <a:lnTo>
                              <a:pt x="521" y="151"/>
                            </a:lnTo>
                            <a:close/>
                            <a:moveTo>
                              <a:pt x="382" y="151"/>
                            </a:moveTo>
                            <a:lnTo>
                              <a:pt x="168" y="151"/>
                            </a:lnTo>
                            <a:lnTo>
                              <a:pt x="275" y="258"/>
                            </a:lnTo>
                            <a:lnTo>
                              <a:pt x="382" y="151"/>
                            </a:lnTo>
                            <a:close/>
                            <a:moveTo>
                              <a:pt x="275" y="0"/>
                            </a:moveTo>
                            <a:lnTo>
                              <a:pt x="198" y="11"/>
                            </a:lnTo>
                            <a:lnTo>
                              <a:pt x="129" y="42"/>
                            </a:lnTo>
                            <a:lnTo>
                              <a:pt x="72" y="90"/>
                            </a:lnTo>
                            <a:lnTo>
                              <a:pt x="30" y="151"/>
                            </a:lnTo>
                            <a:lnTo>
                              <a:pt x="521" y="151"/>
                            </a:lnTo>
                            <a:lnTo>
                              <a:pt x="478" y="90"/>
                            </a:lnTo>
                            <a:lnTo>
                              <a:pt x="421" y="42"/>
                            </a:lnTo>
                            <a:lnTo>
                              <a:pt x="352" y="11"/>
                            </a:lnTo>
                            <a:lnTo>
                              <a:pt x="275"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LetterheadName"/>
      <w:spacing w:before="0" w:after="0"/>
      <w:ind w:end="115"/>
      <w:jc w:val="end"/>
      <w:rPr>
        <w:rFonts w:ascii="Arial" w:hAnsi="Arial" w:cs="Arial" w:asciiTheme="minorHAnsi" w:cstheme="minorHAnsi" w:hAnsiTheme="minorHAnsi"/>
        <w:color w:themeColor="text1" w:val="000000"/>
      </w:rPr>
    </w:pPr>
    <w:r>
      <w:rPr>
        <w:rFonts w:cs="Arial" w:cstheme="minorHAnsi" w:ascii="Arial" w:hAnsi="Arial"/>
        <w:color w:themeColor="text1" w:val="000000"/>
      </w:rPr>
    </w:r>
  </w:p>
  <w:p>
    <w:pPr>
      <w:pStyle w:val="LetterheadName"/>
      <w:spacing w:before="0" w:after="0"/>
      <w:ind w:end="115"/>
      <w:jc w:val="end"/>
      <w:rPr>
        <w:rFonts w:ascii="Arial" w:hAnsi="Arial" w:cs="Arial" w:asciiTheme="minorHAnsi" w:cstheme="minorHAnsi" w:hAnsiTheme="minorHAnsi"/>
        <w:color w:themeColor="text1" w:val="000000"/>
      </w:rPr>
    </w:pPr>
    <w:r>
      <w:rPr>
        <w:rFonts w:cs="Arial" w:cstheme="minorHAnsi" w:ascii="Arial" w:hAnsi="Arial"/>
        <w:color w:themeColor="text1" w:val="000000"/>
      </w:rPr>
    </w:r>
  </w:p>
  <w:p>
    <w:pPr>
      <w:pStyle w:val="LetterheadContact"/>
      <w:jc w:val="start"/>
      <w:rPr>
        <w:color w:val="auto"/>
      </w:rPr>
    </w:pPr>
    <w:r>
      <w:rPr>
        <w:color w:val="auto"/>
      </w:rPr>
    </w:r>
  </w:p>
  <w:p>
    <w:pPr>
      <w:pStyle w:val="LetterheadContact"/>
      <w:jc w:val="start"/>
      <w:rPr>
        <w:color w:val="auto"/>
      </w:rPr>
    </w:pPr>
    <w:r>
      <w:rPr>
        <w:color w:val="auto"/>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480"/>
      <w:rPr/>
    </w:pPr>
    <w:r>
      <w:rPr/>
      <mc:AlternateContent>
        <mc:Choice Requires="wps">
          <w:drawing>
            <wp:anchor distT="0" distB="0" distL="0" distR="3810" simplePos="0" relativeHeight="3" behindDoc="1" locked="0" layoutInCell="0" allowOverlap="1" wp14:anchorId="6BBC3C9C">
              <wp:simplePos x="0" y="0"/>
              <wp:positionH relativeFrom="margin">
                <wp:posOffset>9525</wp:posOffset>
              </wp:positionH>
              <wp:positionV relativeFrom="page">
                <wp:posOffset>343535</wp:posOffset>
              </wp:positionV>
              <wp:extent cx="1329690" cy="330835"/>
              <wp:effectExtent l="0" t="635" r="635" b="0"/>
              <wp:wrapNone/>
              <wp:docPr id="2" name="Freeform 6"/>
              <a:graphic xmlns:a="http://schemas.openxmlformats.org/drawingml/2006/main">
                <a:graphicData uri="http://schemas.microsoft.com/office/word/2010/wordprocessingShape">
                  <wps:wsp>
                    <wps:cNvSpPr/>
                    <wps:spPr>
                      <a:xfrm>
                        <a:off x="0" y="0"/>
                        <a:ext cx="1329840" cy="330840"/>
                      </a:xfrm>
                      <a:custGeom>
                        <a:avLst/>
                        <a:gdLst>
                          <a:gd name="textAreaLeft" fmla="*/ 0 w 753840"/>
                          <a:gd name="textAreaRight" fmla="*/ 754200 w 753840"/>
                          <a:gd name="textAreaTop" fmla="*/ 0 h 187560"/>
                          <a:gd name="textAreaBottom" fmla="*/ 187920 h 187560"/>
                        </a:gdLst>
                        <a:ahLst/>
                        <a:cxnLst/>
                        <a:rect l="textAreaLeft" t="textAreaTop" r="textAreaRight" b="textAreaBottom"/>
                        <a:pathLst>
                          <a:path w="2094" h="521">
                            <a:moveTo>
                              <a:pt x="2064" y="360"/>
                            </a:moveTo>
                            <a:lnTo>
                              <a:pt x="2057" y="360"/>
                            </a:lnTo>
                            <a:lnTo>
                              <a:pt x="2057" y="398"/>
                            </a:lnTo>
                            <a:lnTo>
                              <a:pt x="2063" y="398"/>
                            </a:lnTo>
                            <a:lnTo>
                              <a:pt x="2063" y="371"/>
                            </a:lnTo>
                            <a:lnTo>
                              <a:pt x="2069" y="371"/>
                            </a:lnTo>
                            <a:lnTo>
                              <a:pt x="2064" y="360"/>
                            </a:lnTo>
                            <a:close/>
                            <a:moveTo>
                              <a:pt x="2069" y="371"/>
                            </a:moveTo>
                            <a:lnTo>
                              <a:pt x="2063" y="371"/>
                            </a:lnTo>
                            <a:lnTo>
                              <a:pt x="2074" y="398"/>
                            </a:lnTo>
                            <a:lnTo>
                              <a:pt x="2078" y="398"/>
                            </a:lnTo>
                            <a:lnTo>
                              <a:pt x="2081" y="389"/>
                            </a:lnTo>
                            <a:lnTo>
                              <a:pt x="2076" y="389"/>
                            </a:lnTo>
                            <a:lnTo>
                              <a:pt x="2069" y="371"/>
                            </a:lnTo>
                            <a:close/>
                            <a:moveTo>
                              <a:pt x="2094" y="371"/>
                            </a:moveTo>
                            <a:lnTo>
                              <a:pt x="2088" y="371"/>
                            </a:lnTo>
                            <a:lnTo>
                              <a:pt x="2088" y="398"/>
                            </a:lnTo>
                            <a:lnTo>
                              <a:pt x="2094" y="398"/>
                            </a:lnTo>
                            <a:lnTo>
                              <a:pt x="2094" y="371"/>
                            </a:lnTo>
                            <a:close/>
                            <a:moveTo>
                              <a:pt x="2094" y="360"/>
                            </a:moveTo>
                            <a:lnTo>
                              <a:pt x="2087" y="360"/>
                            </a:lnTo>
                            <a:lnTo>
                              <a:pt x="2076" y="389"/>
                            </a:lnTo>
                            <a:lnTo>
                              <a:pt x="2081" y="389"/>
                            </a:lnTo>
                            <a:lnTo>
                              <a:pt x="2088" y="371"/>
                            </a:lnTo>
                            <a:lnTo>
                              <a:pt x="2094" y="371"/>
                            </a:lnTo>
                            <a:lnTo>
                              <a:pt x="2094" y="360"/>
                            </a:lnTo>
                            <a:close/>
                            <a:moveTo>
                              <a:pt x="1874" y="151"/>
                            </a:moveTo>
                            <a:lnTo>
                              <a:pt x="1810" y="151"/>
                            </a:lnTo>
                            <a:lnTo>
                              <a:pt x="1903" y="398"/>
                            </a:lnTo>
                            <a:lnTo>
                              <a:pt x="1961" y="398"/>
                            </a:lnTo>
                            <a:lnTo>
                              <a:pt x="1991" y="317"/>
                            </a:lnTo>
                            <a:lnTo>
                              <a:pt x="1933" y="317"/>
                            </a:lnTo>
                            <a:lnTo>
                              <a:pt x="1874" y="151"/>
                            </a:lnTo>
                            <a:close/>
                            <a:moveTo>
                              <a:pt x="2041" y="366"/>
                            </a:moveTo>
                            <a:lnTo>
                              <a:pt x="2035" y="366"/>
                            </a:lnTo>
                            <a:lnTo>
                              <a:pt x="2035" y="398"/>
                            </a:lnTo>
                            <a:lnTo>
                              <a:pt x="2041" y="398"/>
                            </a:lnTo>
                            <a:lnTo>
                              <a:pt x="2041" y="366"/>
                            </a:lnTo>
                            <a:close/>
                            <a:moveTo>
                              <a:pt x="2054" y="360"/>
                            </a:moveTo>
                            <a:lnTo>
                              <a:pt x="2022" y="360"/>
                            </a:lnTo>
                            <a:lnTo>
                              <a:pt x="2022" y="366"/>
                            </a:lnTo>
                            <a:lnTo>
                              <a:pt x="2054" y="366"/>
                            </a:lnTo>
                            <a:lnTo>
                              <a:pt x="2054" y="360"/>
                            </a:lnTo>
                            <a:close/>
                            <a:moveTo>
                              <a:pt x="2054" y="151"/>
                            </a:moveTo>
                            <a:lnTo>
                              <a:pt x="1992" y="151"/>
                            </a:lnTo>
                            <a:lnTo>
                              <a:pt x="1933" y="317"/>
                            </a:lnTo>
                            <a:lnTo>
                              <a:pt x="1991" y="317"/>
                            </a:lnTo>
                            <a:lnTo>
                              <a:pt x="2054" y="151"/>
                            </a:lnTo>
                            <a:close/>
                            <a:moveTo>
                              <a:pt x="1770" y="151"/>
                            </a:moveTo>
                            <a:lnTo>
                              <a:pt x="1713" y="151"/>
                            </a:lnTo>
                            <a:lnTo>
                              <a:pt x="1713" y="398"/>
                            </a:lnTo>
                            <a:lnTo>
                              <a:pt x="1770" y="398"/>
                            </a:lnTo>
                            <a:lnTo>
                              <a:pt x="1770" y="151"/>
                            </a:lnTo>
                            <a:close/>
                            <a:moveTo>
                              <a:pt x="1590" y="204"/>
                            </a:moveTo>
                            <a:lnTo>
                              <a:pt x="1533" y="204"/>
                            </a:lnTo>
                            <a:lnTo>
                              <a:pt x="1533" y="398"/>
                            </a:lnTo>
                            <a:lnTo>
                              <a:pt x="1590" y="398"/>
                            </a:lnTo>
                            <a:lnTo>
                              <a:pt x="1590" y="204"/>
                            </a:lnTo>
                            <a:close/>
                            <a:moveTo>
                              <a:pt x="1666" y="151"/>
                            </a:moveTo>
                            <a:lnTo>
                              <a:pt x="1458" y="151"/>
                            </a:lnTo>
                            <a:lnTo>
                              <a:pt x="1458" y="204"/>
                            </a:lnTo>
                            <a:lnTo>
                              <a:pt x="1666" y="204"/>
                            </a:lnTo>
                            <a:lnTo>
                              <a:pt x="1666" y="151"/>
                            </a:lnTo>
                            <a:close/>
                            <a:moveTo>
                              <a:pt x="1342" y="151"/>
                            </a:moveTo>
                            <a:lnTo>
                              <a:pt x="1228" y="151"/>
                            </a:lnTo>
                            <a:lnTo>
                              <a:pt x="1228" y="398"/>
                            </a:lnTo>
                            <a:lnTo>
                              <a:pt x="1285" y="398"/>
                            </a:lnTo>
                            <a:lnTo>
                              <a:pt x="1285" y="319"/>
                            </a:lnTo>
                            <a:lnTo>
                              <a:pt x="1376" y="319"/>
                            </a:lnTo>
                            <a:lnTo>
                              <a:pt x="1371" y="312"/>
                            </a:lnTo>
                            <a:lnTo>
                              <a:pt x="1392" y="300"/>
                            </a:lnTo>
                            <a:lnTo>
                              <a:pt x="1409" y="282"/>
                            </a:lnTo>
                            <a:lnTo>
                              <a:pt x="1416" y="269"/>
                            </a:lnTo>
                            <a:lnTo>
                              <a:pt x="1285" y="269"/>
                            </a:lnTo>
                            <a:lnTo>
                              <a:pt x="1285" y="204"/>
                            </a:lnTo>
                            <a:lnTo>
                              <a:pt x="1419" y="204"/>
                            </a:lnTo>
                            <a:lnTo>
                              <a:pt x="1418" y="202"/>
                            </a:lnTo>
                            <a:lnTo>
                              <a:pt x="1400" y="176"/>
                            </a:lnTo>
                            <a:lnTo>
                              <a:pt x="1374" y="158"/>
                            </a:lnTo>
                            <a:lnTo>
                              <a:pt x="1342" y="151"/>
                            </a:lnTo>
                            <a:close/>
                            <a:moveTo>
                              <a:pt x="1376" y="319"/>
                            </a:moveTo>
                            <a:lnTo>
                              <a:pt x="1311" y="319"/>
                            </a:lnTo>
                            <a:lnTo>
                              <a:pt x="1365" y="398"/>
                            </a:lnTo>
                            <a:lnTo>
                              <a:pt x="1432" y="398"/>
                            </a:lnTo>
                            <a:lnTo>
                              <a:pt x="1376" y="319"/>
                            </a:lnTo>
                            <a:close/>
                            <a:moveTo>
                              <a:pt x="1419" y="204"/>
                            </a:moveTo>
                            <a:lnTo>
                              <a:pt x="1333" y="204"/>
                            </a:lnTo>
                            <a:lnTo>
                              <a:pt x="1345" y="206"/>
                            </a:lnTo>
                            <a:lnTo>
                              <a:pt x="1356" y="213"/>
                            </a:lnTo>
                            <a:lnTo>
                              <a:pt x="1363" y="224"/>
                            </a:lnTo>
                            <a:lnTo>
                              <a:pt x="1365" y="237"/>
                            </a:lnTo>
                            <a:lnTo>
                              <a:pt x="1363" y="249"/>
                            </a:lnTo>
                            <a:lnTo>
                              <a:pt x="1356" y="260"/>
                            </a:lnTo>
                            <a:lnTo>
                              <a:pt x="1345" y="267"/>
                            </a:lnTo>
                            <a:lnTo>
                              <a:pt x="1333" y="269"/>
                            </a:lnTo>
                            <a:lnTo>
                              <a:pt x="1416" y="269"/>
                            </a:lnTo>
                            <a:lnTo>
                              <a:pt x="1421" y="260"/>
                            </a:lnTo>
                            <a:lnTo>
                              <a:pt x="1425" y="234"/>
                            </a:lnTo>
                            <a:lnTo>
                              <a:pt x="1419" y="204"/>
                            </a:lnTo>
                            <a:close/>
                            <a:moveTo>
                              <a:pt x="1169" y="151"/>
                            </a:moveTo>
                            <a:lnTo>
                              <a:pt x="986" y="151"/>
                            </a:lnTo>
                            <a:lnTo>
                              <a:pt x="986" y="398"/>
                            </a:lnTo>
                            <a:lnTo>
                              <a:pt x="1169" y="398"/>
                            </a:lnTo>
                            <a:lnTo>
                              <a:pt x="1169" y="346"/>
                            </a:lnTo>
                            <a:lnTo>
                              <a:pt x="1043" y="346"/>
                            </a:lnTo>
                            <a:lnTo>
                              <a:pt x="1043" y="298"/>
                            </a:lnTo>
                            <a:lnTo>
                              <a:pt x="1147" y="298"/>
                            </a:lnTo>
                            <a:lnTo>
                              <a:pt x="1147" y="248"/>
                            </a:lnTo>
                            <a:lnTo>
                              <a:pt x="1043" y="248"/>
                            </a:lnTo>
                            <a:lnTo>
                              <a:pt x="1043" y="204"/>
                            </a:lnTo>
                            <a:lnTo>
                              <a:pt x="1169" y="204"/>
                            </a:lnTo>
                            <a:lnTo>
                              <a:pt x="1169" y="151"/>
                            </a:lnTo>
                            <a:close/>
                            <a:moveTo>
                              <a:pt x="765" y="151"/>
                            </a:moveTo>
                            <a:lnTo>
                              <a:pt x="701" y="151"/>
                            </a:lnTo>
                            <a:lnTo>
                              <a:pt x="794" y="398"/>
                            </a:lnTo>
                            <a:lnTo>
                              <a:pt x="852" y="398"/>
                            </a:lnTo>
                            <a:lnTo>
                              <a:pt x="882" y="317"/>
                            </a:lnTo>
                            <a:lnTo>
                              <a:pt x="824" y="317"/>
                            </a:lnTo>
                            <a:lnTo>
                              <a:pt x="765" y="151"/>
                            </a:lnTo>
                            <a:close/>
                            <a:moveTo>
                              <a:pt x="945" y="151"/>
                            </a:moveTo>
                            <a:lnTo>
                              <a:pt x="883" y="151"/>
                            </a:lnTo>
                            <a:lnTo>
                              <a:pt x="824" y="317"/>
                            </a:lnTo>
                            <a:lnTo>
                              <a:pt x="882" y="317"/>
                            </a:lnTo>
                            <a:lnTo>
                              <a:pt x="945" y="151"/>
                            </a:lnTo>
                            <a:close/>
                            <a:moveTo>
                              <a:pt x="30" y="151"/>
                            </a:moveTo>
                            <a:lnTo>
                              <a:pt x="17" y="180"/>
                            </a:lnTo>
                            <a:lnTo>
                              <a:pt x="8" y="210"/>
                            </a:lnTo>
                            <a:lnTo>
                              <a:pt x="2" y="242"/>
                            </a:lnTo>
                            <a:lnTo>
                              <a:pt x="0" y="275"/>
                            </a:lnTo>
                            <a:lnTo>
                              <a:pt x="11" y="352"/>
                            </a:lnTo>
                            <a:lnTo>
                              <a:pt x="42" y="421"/>
                            </a:lnTo>
                            <a:lnTo>
                              <a:pt x="90" y="478"/>
                            </a:lnTo>
                            <a:lnTo>
                              <a:pt x="152" y="520"/>
                            </a:lnTo>
                            <a:lnTo>
                              <a:pt x="275" y="397"/>
                            </a:lnTo>
                            <a:lnTo>
                              <a:pt x="30" y="151"/>
                            </a:lnTo>
                            <a:close/>
                            <a:moveTo>
                              <a:pt x="521" y="151"/>
                            </a:moveTo>
                            <a:lnTo>
                              <a:pt x="275" y="397"/>
                            </a:lnTo>
                            <a:lnTo>
                              <a:pt x="399" y="520"/>
                            </a:lnTo>
                            <a:lnTo>
                              <a:pt x="460" y="478"/>
                            </a:lnTo>
                            <a:lnTo>
                              <a:pt x="508" y="421"/>
                            </a:lnTo>
                            <a:lnTo>
                              <a:pt x="539" y="352"/>
                            </a:lnTo>
                            <a:lnTo>
                              <a:pt x="550" y="275"/>
                            </a:lnTo>
                            <a:lnTo>
                              <a:pt x="548" y="242"/>
                            </a:lnTo>
                            <a:lnTo>
                              <a:pt x="542" y="210"/>
                            </a:lnTo>
                            <a:lnTo>
                              <a:pt x="533" y="180"/>
                            </a:lnTo>
                            <a:lnTo>
                              <a:pt x="521" y="151"/>
                            </a:lnTo>
                            <a:close/>
                            <a:moveTo>
                              <a:pt x="382" y="151"/>
                            </a:moveTo>
                            <a:lnTo>
                              <a:pt x="168" y="151"/>
                            </a:lnTo>
                            <a:lnTo>
                              <a:pt x="275" y="258"/>
                            </a:lnTo>
                            <a:lnTo>
                              <a:pt x="382" y="151"/>
                            </a:lnTo>
                            <a:close/>
                            <a:moveTo>
                              <a:pt x="275" y="0"/>
                            </a:moveTo>
                            <a:lnTo>
                              <a:pt x="198" y="11"/>
                            </a:lnTo>
                            <a:lnTo>
                              <a:pt x="129" y="42"/>
                            </a:lnTo>
                            <a:lnTo>
                              <a:pt x="72" y="90"/>
                            </a:lnTo>
                            <a:lnTo>
                              <a:pt x="30" y="151"/>
                            </a:lnTo>
                            <a:lnTo>
                              <a:pt x="521" y="151"/>
                            </a:lnTo>
                            <a:lnTo>
                              <a:pt x="478" y="90"/>
                            </a:lnTo>
                            <a:lnTo>
                              <a:pt x="421" y="42"/>
                            </a:lnTo>
                            <a:lnTo>
                              <a:pt x="352" y="11"/>
                            </a:lnTo>
                            <a:lnTo>
                              <a:pt x="275"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drawing>
        <wp:anchor distT="0" distB="0" distL="0" distR="0" simplePos="0" relativeHeight="4" behindDoc="1" locked="0" layoutInCell="1" allowOverlap="1">
          <wp:simplePos x="0" y="0"/>
          <wp:positionH relativeFrom="column">
            <wp:posOffset>4389755</wp:posOffset>
          </wp:positionH>
          <wp:positionV relativeFrom="paragraph">
            <wp:posOffset>-247650</wp:posOffset>
          </wp:positionV>
          <wp:extent cx="2932430" cy="917575"/>
          <wp:effectExtent l="0" t="0" r="0"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noChangeArrowheads="1"/>
                  </pic:cNvPicPr>
                </pic:nvPicPr>
                <pic:blipFill>
                  <a:blip r:embed="rId1"/>
                  <a:stretch>
                    <a:fillRect/>
                  </a:stretch>
                </pic:blipFill>
                <pic:spPr bwMode="auto">
                  <a:xfrm>
                    <a:off x="0" y="0"/>
                    <a:ext cx="2932430" cy="917575"/>
                  </a:xfrm>
                  <a:prstGeom prst="rect">
                    <a:avLst/>
                  </a:prstGeom>
                  <a:noFill/>
                </pic:spPr>
              </pic:pic>
            </a:graphicData>
          </a:graphic>
        </wp:anchor>
      </w:drawing>
    </w:r>
  </w:p>
  <w:p>
    <w:pPr>
      <w:pStyle w:val="Normal"/>
      <w:tabs>
        <w:tab w:val="clear" w:pos="720"/>
        <w:tab w:val="left" w:pos="2200" w:leader="none"/>
      </w:tabs>
      <w:rPr>
        <w:b/>
        <w:bCs/>
        <w:color w:themeColor="text1" w:val="000000"/>
        <w:sz w:val="52"/>
        <w:szCs w:val="52"/>
      </w:rPr>
    </w:pPr>
    <w:r>
      <w:rPr>
        <w:b/>
        <w:bCs/>
        <w:color w:themeColor="text1" w:val="000000"/>
        <w:sz w:val="52"/>
        <w:szCs w:val="52"/>
      </w:rPr>
      <w:t>News release</w:t>
    </w:r>
  </w:p>
  <w:p>
    <w:pPr>
      <w:pStyle w:val="Header"/>
      <w:rPr/>
    </w:pPr>
    <w:r>
      <w:rPr/>
    </w:r>
  </w:p>
  <w:p>
    <w:pPr>
      <w:pStyle w:val="Header"/>
      <w:rPr/>
    </w:pPr>
    <w:r>
      <w:rPr/>
    </w:r>
  </w:p>
</w:hdr>
</file>

<file path=word/settings.xml><?xml version="1.0" encoding="utf-8"?>
<w:settings xmlns:w="http://schemas.openxmlformats.org/wordprocessingml/2006/main">
  <w:zoom w:percent="100"/>
  <w:defaultTabStop w:val="720"/>
  <w:autoHyphenation w:val="true"/>
  <w:hyphenationZone w:val="0"/>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false"/>
      <w:bidi w:val="0"/>
      <w:spacing w:before="0" w:after="0"/>
      <w:jc w:val="start"/>
    </w:pPr>
    <w:rPr>
      <w:rFonts w:ascii="Arial" w:hAnsi="Arial" w:eastAsia="Arial" w:cs="Arial" w:asciiTheme="minorHAnsi" w:eastAsiaTheme="minorHAnsi" w:hAnsiTheme="minorHAnsi"/>
      <w:color w:val="auto"/>
      <w:kern w:val="0"/>
      <w:sz w:val="22"/>
      <w:szCs w:val="22"/>
      <w:lang w:val="en-GB" w:eastAsia="en-US" w:bidi="ar-SA"/>
    </w:rPr>
  </w:style>
  <w:style w:type="paragraph" w:styleId="Heading1">
    <w:name w:val="heading 1"/>
    <w:basedOn w:val="Normal"/>
    <w:next w:val="Normal"/>
    <w:link w:val="Nagwek1Znak"/>
    <w:uiPriority w:val="9"/>
    <w:qFormat/>
    <w:rsid w:val="002e49f8"/>
    <w:pPr>
      <w:keepNext w:val="true"/>
      <w:keepLines/>
      <w:spacing w:before="240" w:after="0"/>
      <w:outlineLvl w:val="0"/>
    </w:pPr>
    <w:rPr>
      <w:rFonts w:ascii="Unna" w:hAnsi="Unna" w:eastAsia="" w:cs="" w:asciiTheme="majorHAnsi" w:cstheme="majorBidi" w:eastAsiaTheme="majorEastAsia" w:hAnsiTheme="majorHAnsi"/>
      <w:color w:themeColor="accent1" w:themeShade="bf" w:val="D13B01"/>
      <w:sz w:val="32"/>
      <w:szCs w:val="32"/>
    </w:rPr>
  </w:style>
  <w:style w:type="paragraph" w:styleId="Heading2">
    <w:name w:val="heading 2"/>
    <w:basedOn w:val="Normal"/>
    <w:next w:val="Normal"/>
    <w:uiPriority w:val="9"/>
    <w:unhideWhenUsed/>
    <w:qFormat/>
    <w:rsid w:val="2e85b09d"/>
    <w:pPr>
      <w:keepNext w:val="true"/>
      <w:keepLines/>
      <w:spacing w:before="160" w:after="80"/>
      <w:outlineLvl w:val="1"/>
    </w:pPr>
    <w:rPr>
      <w:rFonts w:ascii="Unna" w:hAnsi="Unna" w:eastAsia="" w:cs="" w:asciiTheme="majorHAnsi" w:cstheme="majorBidi" w:eastAsiaTheme="majorEastAsia" w:hAnsiTheme="majorHAnsi"/>
      <w:color w:themeColor="accent1" w:themeShade="bf" w:val="D13B01"/>
      <w:sz w:val="32"/>
      <w:szCs w:val="32"/>
    </w:rPr>
  </w:style>
  <w:style w:type="paragraph" w:styleId="Heading3">
    <w:name w:val="heading 3"/>
    <w:basedOn w:val="Normal"/>
    <w:next w:val="Normal"/>
    <w:link w:val="Nagwek3Znak"/>
    <w:uiPriority w:val="9"/>
    <w:unhideWhenUsed/>
    <w:qFormat/>
    <w:rsid w:val="00670a7f"/>
    <w:pPr>
      <w:keepNext w:val="true"/>
      <w:keepLines/>
      <w:widowControl/>
      <w:spacing w:lineRule="auto" w:line="259" w:before="40" w:after="0"/>
      <w:outlineLvl w:val="2"/>
    </w:pPr>
    <w:rPr>
      <w:rFonts w:eastAsia="" w:cs="" w:cstheme="majorBidi" w:eastAsiaTheme="majorEastAsia"/>
      <w:b/>
      <w:sz w:val="24"/>
      <w:szCs w:val="24"/>
    </w:rPr>
  </w:style>
  <w:style w:type="character" w:styleId="DefaultParagraphFont" w:default="1">
    <w:name w:val="Default Paragraph Font"/>
    <w:uiPriority w:val="1"/>
    <w:semiHidden/>
    <w:unhideWhenUsed/>
    <w:qFormat/>
    <w:rPr/>
  </w:style>
  <w:style w:type="character" w:styleId="TekstdymkaZnak" w:customStyle="1">
    <w:name w:val="Tekst dymka Znak"/>
    <w:basedOn w:val="DefaultParagraphFont"/>
    <w:link w:val="BalloonText"/>
    <w:uiPriority w:val="99"/>
    <w:semiHidden/>
    <w:qFormat/>
    <w:rsid w:val="00d62e3a"/>
    <w:rPr>
      <w:rFonts w:ascii="Segoe UI" w:hAnsi="Segoe UI" w:eastAsia="Arial" w:cs="Segoe UI"/>
      <w:sz w:val="18"/>
      <w:szCs w:val="18"/>
    </w:rPr>
  </w:style>
  <w:style w:type="character" w:styleId="NagwekZnak" w:customStyle="1">
    <w:name w:val="Nagłówek Znak"/>
    <w:basedOn w:val="DefaultParagraphFont"/>
    <w:uiPriority w:val="99"/>
    <w:qFormat/>
    <w:rsid w:val="00b11bcb"/>
    <w:rPr>
      <w:rFonts w:ascii="Arial" w:hAnsi="Arial" w:eastAsia="Arial" w:cs="Arial"/>
    </w:rPr>
  </w:style>
  <w:style w:type="character" w:styleId="StopkaZnak" w:customStyle="1">
    <w:name w:val="Stopka Znak"/>
    <w:basedOn w:val="DefaultParagraphFont"/>
    <w:uiPriority w:val="99"/>
    <w:qFormat/>
    <w:rsid w:val="00b11bcb"/>
    <w:rPr>
      <w:rFonts w:ascii="Arial" w:hAnsi="Arial" w:eastAsia="Arial" w:cs="Arial"/>
    </w:rPr>
  </w:style>
  <w:style w:type="character" w:styleId="Hyperlink">
    <w:name w:val="Hyperlink"/>
    <w:basedOn w:val="DefaultParagraphFont"/>
    <w:uiPriority w:val="99"/>
    <w:unhideWhenUsed/>
    <w:rsid w:val="00e44848"/>
    <w:rPr>
      <w:color w:themeColor="hyperlink" w:val="0076A8"/>
      <w:u w:val="single"/>
    </w:rPr>
  </w:style>
  <w:style w:type="character" w:styleId="Mention">
    <w:name w:val="Mention"/>
    <w:basedOn w:val="DefaultParagraphFont"/>
    <w:uiPriority w:val="99"/>
    <w:unhideWhenUsed/>
    <w:qFormat/>
    <w:rsid w:val="00e44848"/>
    <w:rPr>
      <w:color w:val="2B579A"/>
      <w:shd w:fill="E6E6E6" w:val="clear"/>
    </w:rPr>
  </w:style>
  <w:style w:type="character" w:styleId="TekstpodstawowyZnak" w:customStyle="1">
    <w:name w:val="Tekst podstawowy Znak"/>
    <w:basedOn w:val="DefaultParagraphFont"/>
    <w:uiPriority w:val="1"/>
    <w:qFormat/>
    <w:rsid w:val="00177aba"/>
    <w:rPr>
      <w:rFonts w:ascii="Arial" w:hAnsi="Arial" w:eastAsia="Arial" w:cs="Arial"/>
      <w:sz w:val="13"/>
      <w:szCs w:val="13"/>
    </w:rPr>
  </w:style>
  <w:style w:type="character" w:styleId="Nagwek3Znak" w:customStyle="1">
    <w:name w:val="Nagłówek 3 Znak"/>
    <w:basedOn w:val="DefaultParagraphFont"/>
    <w:uiPriority w:val="9"/>
    <w:qFormat/>
    <w:rsid w:val="00670a7f"/>
    <w:rPr>
      <w:rFonts w:ascii="Arial" w:hAnsi="Arial" w:eastAsia="" w:cs="" w:cstheme="majorBidi" w:eastAsiaTheme="majorEastAsia"/>
      <w:b/>
      <w:sz w:val="24"/>
      <w:szCs w:val="24"/>
    </w:rPr>
  </w:style>
  <w:style w:type="character" w:styleId="PageNumber">
    <w:name w:val="page number"/>
    <w:basedOn w:val="DefaultParagraphFont"/>
    <w:uiPriority w:val="99"/>
    <w:semiHidden/>
    <w:unhideWhenUsed/>
    <w:rsid w:val="00983e65"/>
    <w:rPr/>
  </w:style>
  <w:style w:type="character" w:styleId="Nagwek1Znak" w:customStyle="1">
    <w:name w:val="Nagłówek 1 Znak"/>
    <w:basedOn w:val="DefaultParagraphFont"/>
    <w:uiPriority w:val="9"/>
    <w:qFormat/>
    <w:rsid w:val="002e49f8"/>
    <w:rPr>
      <w:rFonts w:ascii="Unna" w:hAnsi="Unna" w:eastAsia="" w:cs="" w:asciiTheme="majorHAnsi" w:cstheme="majorBidi" w:eastAsiaTheme="majorEastAsia" w:hAnsiTheme="majorHAnsi"/>
      <w:color w:themeColor="accent1" w:themeShade="bf" w:val="D13B01"/>
      <w:sz w:val="32"/>
      <w:szCs w:val="32"/>
    </w:rPr>
  </w:style>
  <w:style w:type="character" w:styleId="UnresolvedMention">
    <w:name w:val="Unresolved Mention"/>
    <w:basedOn w:val="DefaultParagraphFont"/>
    <w:uiPriority w:val="99"/>
    <w:semiHidden/>
    <w:unhideWhenUsed/>
    <w:qFormat/>
    <w:rsid w:val="0029217c"/>
    <w:rPr>
      <w:color w:val="605E5C"/>
      <w:shd w:fill="E1DFDD" w:val="clear"/>
    </w:rPr>
  </w:style>
  <w:style w:type="character" w:styleId="FollowedHyperlink">
    <w:name w:val="FollowedHyperlink"/>
    <w:basedOn w:val="DefaultParagraphFont"/>
    <w:uiPriority w:val="99"/>
    <w:semiHidden/>
    <w:unhideWhenUsed/>
    <w:rsid w:val="0007313b"/>
    <w:rPr>
      <w:color w:themeColor="followedHyperlink" w:val="0076A8"/>
      <w:u w:val="single"/>
    </w:rPr>
  </w:style>
  <w:style w:type="character" w:styleId="normaltextrun" w:customStyle="1">
    <w:name w:val="normaltextrun"/>
    <w:basedOn w:val="DefaultParagraphFont"/>
    <w:qFormat/>
    <w:rsid w:val="009f4b06"/>
    <w:rPr/>
  </w:style>
  <w:style w:type="character" w:styleId="TekstkomentarzaZnak" w:customStyle="1">
    <w:name w:val="Tekst komentarza Znak"/>
    <w:basedOn w:val="DefaultParagraphFont"/>
    <w:link w:val="CommentText"/>
    <w:uiPriority w:val="99"/>
    <w:qFormat/>
    <w:rPr>
      <w:rFonts w:ascii="Arial" w:hAnsi="Arial" w:eastAsia="Arial" w:cs="Arial"/>
      <w:sz w:val="20"/>
      <w:szCs w:val="20"/>
    </w:rPr>
  </w:style>
  <w:style w:type="character" w:styleId="CommentReference">
    <w:name w:val="annotation reference"/>
    <w:basedOn w:val="DefaultParagraphFont"/>
    <w:uiPriority w:val="99"/>
    <w:semiHidden/>
    <w:unhideWhenUsed/>
    <w:qFormat/>
    <w:rPr>
      <w:sz w:val="16"/>
      <w:szCs w:val="16"/>
    </w:rPr>
  </w:style>
  <w:style w:type="character" w:styleId="TematkomentarzaZnak" w:customStyle="1">
    <w:name w:val="Temat komentarza Znak"/>
    <w:basedOn w:val="TekstkomentarzaZnak"/>
    <w:link w:val="annotationsubject"/>
    <w:uiPriority w:val="99"/>
    <w:semiHidden/>
    <w:qFormat/>
    <w:rsid w:val="004135f2"/>
    <w:rPr>
      <w:rFonts w:ascii="Arial" w:hAnsi="Arial" w:eastAsia="Arial" w:cs="Arial"/>
      <w:b/>
      <w:bCs/>
      <w:sz w:val="20"/>
      <w:szCs w:val="20"/>
    </w:rPr>
  </w:style>
  <w:style w:type="character" w:styleId="eop" w:customStyle="1">
    <w:name w:val="eop"/>
    <w:basedOn w:val="DefaultParagraphFont"/>
    <w:qFormat/>
    <w:rsid w:val="00a67263"/>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kstpodstawowyZnak"/>
    <w:uiPriority w:val="1"/>
    <w:qFormat/>
    <w:pPr/>
    <w:rPr>
      <w:sz w:val="13"/>
      <w:szCs w:val="13"/>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ListParagraph">
    <w:name w:val="List Paragraph"/>
    <w:basedOn w:val="Normal"/>
    <w:uiPriority w:val="34"/>
    <w:qFormat/>
    <w:pPr/>
    <w:rPr/>
  </w:style>
  <w:style w:type="paragraph" w:styleId="TableParagraph" w:customStyle="1">
    <w:name w:val="Table Paragraph"/>
    <w:basedOn w:val="Normal"/>
    <w:uiPriority w:val="1"/>
    <w:qFormat/>
    <w:pPr/>
    <w:rPr/>
  </w:style>
  <w:style w:type="paragraph" w:styleId="BalloonText">
    <w:name w:val="Balloon Text"/>
    <w:basedOn w:val="Normal"/>
    <w:link w:val="TekstdymkaZnak"/>
    <w:uiPriority w:val="99"/>
    <w:semiHidden/>
    <w:unhideWhenUsed/>
    <w:qFormat/>
    <w:rsid w:val="00d62e3a"/>
    <w:pPr/>
    <w:rPr>
      <w:rFonts w:ascii="Segoe UI" w:hAnsi="Segoe UI" w:cs="Segoe UI"/>
      <w:sz w:val="18"/>
      <w:szCs w:val="18"/>
    </w:rPr>
  </w:style>
  <w:style w:type="paragraph" w:styleId="Gwkaistopka">
    <w:name w:val="Główka i stopka"/>
    <w:basedOn w:val="Normal"/>
    <w:qFormat/>
    <w:pPr/>
    <w:rPr/>
  </w:style>
  <w:style w:type="paragraph" w:styleId="Header">
    <w:name w:val="header"/>
    <w:basedOn w:val="Normal"/>
    <w:link w:val="NagwekZnak"/>
    <w:uiPriority w:val="99"/>
    <w:unhideWhenUsed/>
    <w:rsid w:val="00b11bcb"/>
    <w:pPr>
      <w:tabs>
        <w:tab w:val="clear" w:pos="720"/>
        <w:tab w:val="center" w:pos="4680" w:leader="none"/>
        <w:tab w:val="right" w:pos="9360" w:leader="none"/>
      </w:tabs>
    </w:pPr>
    <w:rPr/>
  </w:style>
  <w:style w:type="paragraph" w:styleId="Footer">
    <w:name w:val="footer"/>
    <w:basedOn w:val="Normal"/>
    <w:link w:val="StopkaZnak"/>
    <w:uiPriority w:val="99"/>
    <w:unhideWhenUsed/>
    <w:rsid w:val="00b11bcb"/>
    <w:pPr>
      <w:tabs>
        <w:tab w:val="clear" w:pos="720"/>
        <w:tab w:val="center" w:pos="4680" w:leader="none"/>
        <w:tab w:val="right" w:pos="9360" w:leader="none"/>
      </w:tabs>
    </w:pPr>
    <w:rPr/>
  </w:style>
  <w:style w:type="paragraph" w:styleId="LetterheadName" w:customStyle="1">
    <w:name w:val="Letterhead Name"/>
    <w:basedOn w:val="Normal"/>
    <w:uiPriority w:val="1"/>
    <w:qFormat/>
    <w:rsid w:val="00487e37"/>
    <w:pPr>
      <w:tabs>
        <w:tab w:val="clear" w:pos="720"/>
        <w:tab w:val="right" w:pos="10530" w:leader="none"/>
      </w:tabs>
      <w:spacing w:before="102" w:after="0"/>
      <w:ind w:end="110"/>
    </w:pPr>
    <w:rPr>
      <w:rFonts w:ascii="Arial Black" w:hAnsi="Arial Black"/>
      <w:b/>
      <w:caps/>
      <w:color w:val="4C4D4F"/>
      <w:sz w:val="17"/>
    </w:rPr>
  </w:style>
  <w:style w:type="paragraph" w:styleId="LetterheadDetails" w:customStyle="1">
    <w:name w:val="Letterhead Details"/>
    <w:basedOn w:val="Normal"/>
    <w:uiPriority w:val="1"/>
    <w:qFormat/>
    <w:rsid w:val="00487e37"/>
    <w:pPr>
      <w:spacing w:lineRule="auto" w:line="266" w:before="8" w:after="0"/>
      <w:ind w:end="109"/>
      <w:jc w:val="end"/>
    </w:pPr>
    <w:rPr>
      <w:color w:val="4C4D4F"/>
      <w:sz w:val="14"/>
    </w:rPr>
  </w:style>
  <w:style w:type="paragraph" w:styleId="LetterheadContact" w:customStyle="1">
    <w:name w:val="Letterhead Contact"/>
    <w:basedOn w:val="Normal"/>
    <w:uiPriority w:val="1"/>
    <w:qFormat/>
    <w:rsid w:val="00487e37"/>
    <w:pPr>
      <w:spacing w:lineRule="auto" w:line="266" w:before="8" w:after="0"/>
      <w:ind w:end="109"/>
      <w:jc w:val="end"/>
    </w:pPr>
    <w:rPr>
      <w:color w:val="4C4D4F"/>
      <w:sz w:val="13"/>
    </w:rPr>
  </w:style>
  <w:style w:type="paragraph" w:styleId="LetterheadAddress" w:customStyle="1">
    <w:name w:val="Letterhead Address"/>
    <w:basedOn w:val="BodyText"/>
    <w:uiPriority w:val="1"/>
    <w:qFormat/>
    <w:rsid w:val="00487e37"/>
    <w:pPr>
      <w:spacing w:before="83" w:after="0"/>
      <w:ind w:end="109"/>
      <w:jc w:val="end"/>
    </w:pPr>
    <w:rPr>
      <w:color w:val="4C4D4F"/>
    </w:rPr>
  </w:style>
  <w:style w:type="paragraph" w:styleId="LetterheadLegalEntity" w:customStyle="1">
    <w:name w:val="Letterhead Legal Entity"/>
    <w:basedOn w:val="Normal"/>
    <w:uiPriority w:val="1"/>
    <w:qFormat/>
    <w:rsid w:val="00157232"/>
    <w:pPr>
      <w:spacing w:before="69" w:after="0"/>
      <w:ind w:end="109"/>
      <w:jc w:val="end"/>
    </w:pPr>
    <w:rPr>
      <w:color w:val="4C4D4F"/>
      <w:sz w:val="10"/>
    </w:rPr>
  </w:style>
  <w:style w:type="paragraph" w:styleId="Price" w:customStyle="1">
    <w:name w:val="Price"/>
    <w:basedOn w:val="Normal"/>
    <w:qFormat/>
    <w:rsid w:val="00f52ffd"/>
    <w:pPr>
      <w:widowControl/>
      <w:spacing w:before="360" w:after="120"/>
    </w:pPr>
    <w:rPr>
      <w:rFonts w:eastAsia="Times New Roman"/>
      <w:b/>
      <w:bCs/>
      <w:sz w:val="24"/>
      <w:szCs w:val="24"/>
    </w:rPr>
  </w:style>
  <w:style w:type="paragraph" w:styleId="Option" w:customStyle="1">
    <w:name w:val="Option"/>
    <w:basedOn w:val="Normal"/>
    <w:qFormat/>
    <w:rsid w:val="00f52ffd"/>
    <w:pPr>
      <w:widowControl/>
      <w:tabs>
        <w:tab w:val="clear" w:pos="720"/>
        <w:tab w:val="left" w:pos="360" w:leader="none"/>
      </w:tabs>
      <w:ind w:hanging="360" w:start="360"/>
    </w:pPr>
    <w:rPr>
      <w:rFonts w:eastAsia="Times New Roman"/>
    </w:rPr>
  </w:style>
  <w:style w:type="paragraph" w:styleId="IndexHeading">
    <w:name w:val="index heading"/>
    <w:basedOn w:val="Nagwek"/>
    <w:pPr/>
    <w:rPr/>
  </w:style>
  <w:style w:type="paragraph" w:styleId="TOCHeading">
    <w:name w:val="TOC Heading"/>
    <w:basedOn w:val="Heading1"/>
    <w:next w:val="Normal"/>
    <w:uiPriority w:val="39"/>
    <w:unhideWhenUsed/>
    <w:qFormat/>
    <w:rsid w:val="002e49f8"/>
    <w:pPr>
      <w:widowControl/>
      <w:spacing w:lineRule="auto" w:line="259"/>
      <w:outlineLvl w:val="9"/>
    </w:pPr>
    <w:rPr/>
  </w:style>
  <w:style w:type="paragraph" w:styleId="TOC1">
    <w:name w:val="toc 1"/>
    <w:basedOn w:val="Normal"/>
    <w:next w:val="Normal"/>
    <w:autoRedefine/>
    <w:uiPriority w:val="39"/>
    <w:unhideWhenUsed/>
    <w:rsid w:val="002e49f8"/>
    <w:pPr>
      <w:widowControl/>
      <w:tabs>
        <w:tab w:val="clear" w:pos="720"/>
        <w:tab w:val="left" w:pos="440" w:leader="none"/>
        <w:tab w:val="right" w:pos="9019" w:leader="dot"/>
      </w:tabs>
      <w:spacing w:lineRule="auto" w:line="259" w:before="0" w:after="100"/>
    </w:pPr>
    <w:rPr>
      <w:rFonts w:eastAsia="" w:eastAsiaTheme="minorEastAsia"/>
      <w:b/>
    </w:rPr>
  </w:style>
  <w:style w:type="paragraph" w:styleId="TOC3">
    <w:name w:val="toc 3"/>
    <w:basedOn w:val="Normal"/>
    <w:next w:val="Normal"/>
    <w:autoRedefine/>
    <w:uiPriority w:val="39"/>
    <w:unhideWhenUsed/>
    <w:rsid w:val="003f5255"/>
    <w:pPr>
      <w:spacing w:before="0" w:after="100"/>
      <w:ind w:start="440"/>
    </w:pPr>
    <w:rPr/>
  </w:style>
  <w:style w:type="paragraph" w:styleId="TOC4">
    <w:name w:val="toc 4"/>
    <w:basedOn w:val="Normal"/>
    <w:next w:val="Normal"/>
    <w:autoRedefine/>
    <w:uiPriority w:val="39"/>
    <w:semiHidden/>
    <w:unhideWhenUsed/>
    <w:rsid w:val="003f5255"/>
    <w:pPr>
      <w:spacing w:before="0" w:after="100"/>
      <w:ind w:start="660"/>
    </w:pPr>
    <w:rPr/>
  </w:style>
  <w:style w:type="paragraph" w:styleId="RCALevel3" w:customStyle="1">
    <w:name w:val="RCA Level 3"/>
    <w:next w:val="Normal"/>
    <w:qFormat/>
    <w:rsid w:val="00633004"/>
    <w:pPr>
      <w:widowControl w:val="false"/>
      <w:bidi w:val="0"/>
      <w:spacing w:lineRule="exact" w:line="240" w:before="120" w:after="60"/>
      <w:jc w:val="start"/>
      <w:outlineLvl w:val="2"/>
    </w:pPr>
    <w:rPr>
      <w:rFonts w:ascii="Arial" w:hAnsi="Arial" w:eastAsia="Arial" w:cs=""/>
      <w:b/>
      <w:bCs/>
      <w:color w:val="auto"/>
      <w:kern w:val="2"/>
      <w:sz w:val="24"/>
      <w:szCs w:val="24"/>
      <w:lang w:val="en-US" w:eastAsia="en-US" w:bidi="ar-SA"/>
      <w14:ligatures w14:val="standardContextual"/>
    </w:rPr>
  </w:style>
  <w:style w:type="paragraph" w:styleId="paragraph" w:customStyle="1">
    <w:name w:val="paragraph"/>
    <w:basedOn w:val="Normal"/>
    <w:qFormat/>
    <w:rsid w:val="009f4b06"/>
    <w:pPr>
      <w:widowControl/>
      <w:spacing w:beforeAutospacing="1" w:afterAutospacing="1"/>
    </w:pPr>
    <w:rPr>
      <w:rFonts w:ascii="Times New Roman" w:hAnsi="Times New Roman" w:eastAsia="Times New Roman" w:cs="Times New Roman"/>
      <w:sz w:val="24"/>
      <w:szCs w:val="24"/>
    </w:rPr>
  </w:style>
  <w:style w:type="paragraph" w:styleId="CommentText">
    <w:name w:val="annotation text"/>
    <w:basedOn w:val="Normal"/>
    <w:link w:val="TekstkomentarzaZnak"/>
    <w:uiPriority w:val="99"/>
    <w:unhideWhenUsed/>
    <w:pPr/>
    <w:rPr>
      <w:sz w:val="20"/>
      <w:szCs w:val="20"/>
    </w:rPr>
  </w:style>
  <w:style w:type="paragraph" w:styleId="annotationsubject">
    <w:name w:val="annotation subject"/>
    <w:basedOn w:val="CommentText"/>
    <w:next w:val="CommentText"/>
    <w:link w:val="TematkomentarzaZnak"/>
    <w:uiPriority w:val="99"/>
    <w:semiHidden/>
    <w:unhideWhenUsed/>
    <w:qFormat/>
    <w:rsid w:val="004135f2"/>
    <w:pPr/>
    <w:rPr>
      <w:b/>
      <w:bCs/>
    </w:rPr>
  </w:style>
  <w:style w:type="paragraph" w:styleId="Revision">
    <w:name w:val="Revision"/>
    <w:uiPriority w:val="99"/>
    <w:semiHidden/>
    <w:qFormat/>
    <w:rsid w:val="006d0628"/>
    <w:pPr>
      <w:widowControl/>
      <w:bidi w:val="0"/>
      <w:spacing w:before="0" w:after="0"/>
      <w:jc w:val="start"/>
    </w:pPr>
    <w:rPr>
      <w:rFonts w:ascii="Arial" w:hAnsi="Arial" w:eastAsia="Arial" w:cs="Arial" w:asciiTheme="minorHAnsi" w:eastAsiaTheme="minorHAnsi" w:hAnsiTheme="minorHAnsi"/>
      <w:color w:val="auto"/>
      <w:kern w:val="0"/>
      <w:sz w:val="22"/>
      <w:szCs w:val="22"/>
      <w:lang w:val="en-US" w:eastAsia="en-US" w:bidi="ar-SA"/>
    </w:rPr>
  </w:style>
  <w:style w:type="paragraph" w:styleId="Zawartoramki">
    <w:name w:val="Zawartość ramki"/>
    <w:basedOn w:val="Normal"/>
    <w:qFormat/>
    <w:pPr/>
    <w:rPr/>
  </w:style>
  <w:style w:type="numbering" w:styleId="Bezlisty" w:default="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177aba"/>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lig">
    <w:name w:val="lig"/>
    <w:basedOn w:val="Standardowy"/>
    <w:rsid w:val="009d43cf"/>
    <w:rPr>
      <w:sz w:val="20"/>
      <w:szCs w:val="20"/>
    </w:rPr>
  </w:style>
  <w:style w:type="table" w:styleId="Tabelasiatki4">
    <w:name w:val="Grid Table 4"/>
    <w:basedOn w:val="Standardowy"/>
    <w:uiPriority w:val="49"/>
    <w:rsid w:val="00ce7884"/>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idaireland.com/" TargetMode="External"/><Relationship Id="rId3" Type="http://schemas.openxmlformats.org/officeDocument/2006/relationships/hyperlink" Target="https://www.vertiv.com/en-emea/about/career-center/" TargetMode="External"/><Relationship Id="rId4" Type="http://schemas.openxmlformats.org/officeDocument/2006/relationships/hyperlink" Target="https://www.linkedin.com/company/vertiv?utm_source=chatgpt.com" TargetMode="External"/><Relationship Id="rId5" Type="http://schemas.openxmlformats.org/officeDocument/2006/relationships/hyperlink" Target="https://www.vertiv.com/en-emea/"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Vertiv Volors">
      <a:dk1>
        <a:srgbClr val="000000"/>
      </a:dk1>
      <a:lt1>
        <a:srgbClr val="FFFFFF"/>
      </a:lt1>
      <a:dk2>
        <a:srgbClr val="FFFFFF"/>
      </a:dk2>
      <a:lt2>
        <a:srgbClr val="000000"/>
      </a:lt2>
      <a:accent1>
        <a:srgbClr val="FE5B1B"/>
      </a:accent1>
      <a:accent2>
        <a:srgbClr val="666666"/>
      </a:accent2>
      <a:accent3>
        <a:srgbClr val="FB9500"/>
      </a:accent3>
      <a:accent4>
        <a:srgbClr val="5E1EE7"/>
      </a:accent4>
      <a:accent5>
        <a:srgbClr val="98FF95"/>
      </a:accent5>
      <a:accent6>
        <a:srgbClr val="7FEDE7"/>
      </a:accent6>
      <a:hlink>
        <a:srgbClr val="0076A8"/>
      </a:hlink>
      <a:folHlink>
        <a:srgbClr val="0076A8"/>
      </a:folHlink>
    </a:clrScheme>
    <a:fontScheme name="Vertiv Fonts">
      <a:majorFont>
        <a:latin typeface="Unna" pitchFamily="0" charset="1"/>
        <a:ea typeface=""/>
        <a:cs typeface=""/>
      </a:majorFont>
      <a:minorFont>
        <a:latin typeface="Arial"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E264504DE0D64DB0A57DC4F41AB52E" ma:contentTypeVersion="17" ma:contentTypeDescription="Utwórz nowy dokument." ma:contentTypeScope="" ma:versionID="d754ee4f99bf4311368348a92fdaed46">
  <xsd:schema xmlns:xsd="http://www.w3.org/2001/XMLSchema" xmlns:xs="http://www.w3.org/2001/XMLSchema" xmlns:p="http://schemas.microsoft.com/office/2006/metadata/properties" xmlns:ns2="14020bbd-92e4-4c3c-9015-008970a4bfb0" xmlns:ns3="9dea7bdf-9200-4eb6-9dac-eae6580a08d7" targetNamespace="http://schemas.microsoft.com/office/2006/metadata/properties" ma:root="true" ma:fieldsID="a2718bb641ecbedf22b6a66159ce7673" ns2:_="" ns3:_="">
    <xsd:import namespace="14020bbd-92e4-4c3c-9015-008970a4bfb0"/>
    <xsd:import namespace="9dea7bdf-9200-4eb6-9dac-eae6580a08d7"/>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0bbd-92e4-4c3c-9015-008970a4b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20421c0d-218e-4a6c-a7e0-f38f9e32bffb"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a7bdf-9200-4eb6-9dac-eae6580a08d7" elementFormDefault="qualified">
    <xsd:import namespace="http://schemas.microsoft.com/office/2006/documentManagement/types"/>
    <xsd:import namespace="http://schemas.microsoft.com/office/infopath/2007/PartnerControls"/>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a4ceea14-31c5-41f4-90bb-67e350a62ed8}" ma:internalName="TaxCatchAll" ma:showField="CatchAllData" ma:web="9dea7bdf-9200-4eb6-9dac-eae6580a08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020bbd-92e4-4c3c-9015-008970a4bfb0">
      <Terms xmlns="http://schemas.microsoft.com/office/infopath/2007/PartnerControls"/>
    </lcf76f155ced4ddcb4097134ff3c332f>
    <SharedWithUsers xmlns="9dea7bdf-9200-4eb6-9dac-eae6580a08d7">
      <UserInfo>
        <DisplayName/>
        <AccountId xsi:nil="true"/>
        <AccountType/>
      </UserInfo>
    </SharedWithUsers>
    <TaxCatchAll xmlns="9dea7bdf-9200-4eb6-9dac-eae6580a08d7"/>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F2D70-18BF-4909-8669-7056946EF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20bbd-92e4-4c3c-9015-008970a4bfb0"/>
    <ds:schemaRef ds:uri="9dea7bdf-9200-4eb6-9dac-eae6580a0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999C0C-DEA2-40C9-8FAF-F60FC5D67FC6}">
  <ds:schemaRefs>
    <ds:schemaRef ds:uri="http://schemas.microsoft.com/sharepoint/v3/contenttype/forms"/>
  </ds:schemaRefs>
</ds:datastoreItem>
</file>

<file path=customXml/itemProps3.xml><?xml version="1.0" encoding="utf-8"?>
<ds:datastoreItem xmlns:ds="http://schemas.openxmlformats.org/officeDocument/2006/customXml" ds:itemID="{61CAE1A6-7858-41C9-B545-B25D98EB11FB}">
  <ds:schemaRefs>
    <ds:schemaRef ds:uri="http://schemas.microsoft.com/office/2006/metadata/properties"/>
    <ds:schemaRef ds:uri="http://schemas.microsoft.com/office/infopath/2007/PartnerControls"/>
    <ds:schemaRef ds:uri="14020bbd-92e4-4c3c-9015-008970a4bfb0"/>
    <ds:schemaRef ds:uri="9dea7bdf-9200-4eb6-9dac-eae6580a08d7"/>
  </ds:schemaRefs>
</ds:datastoreItem>
</file>

<file path=customXml/itemProps4.xml><?xml version="1.0" encoding="utf-8"?>
<ds:datastoreItem xmlns:ds="http://schemas.openxmlformats.org/officeDocument/2006/customXml" ds:itemID="{C65B94D5-7030-094A-9717-9CA95C384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LibreOffice/26.2.5.2$Windows_X86_64 LibreOffice_project/cd7284b4cbbfeb507e630c1aac019f4157393acb</Application>
  <AppVersion>15.0000</AppVersion>
  <Pages>2</Pages>
  <Words>830</Words>
  <Characters>5674</Characters>
  <CharactersWithSpaces>6493</CharactersWithSpaces>
  <Paragraphs>22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2026-08-11T07:16:00Z</dcterms:created>
  <dc:creator>Microsoft Office User</dc:creator>
  <dc:description/>
  <dc:language>pl-PL</dc:language>
  <cp:lastModifiedBy/>
  <cp:lastPrinted>2026-07-17T07:45:00Z</cp:lastPrinted>
  <dcterms:modified xsi:type="dcterms:W3CDTF">2026-08-12T12:06:26Z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0x01010032E264504DE0D64DB0A57DC4F41AB52E</vt:lpwstr>
  </property>
  <property fmtid="{D5CDD505-2E9C-101B-9397-08002B2CF9AE}" pid="4" name="Created">
    <vt:filetime>2016-07-27T00:00:00Z</vt:filetime>
  </property>
  <property fmtid="{D5CDD505-2E9C-101B-9397-08002B2CF9AE}" pid="5" name="Creator">
    <vt:lpwstr>Adobe InDesign CC 2014 (Windows)</vt:lpwstr>
  </property>
  <property fmtid="{D5CDD505-2E9C-101B-9397-08002B2CF9AE}" pid="6" name="LastSaved">
    <vt:filetime>2016-07-27T00:00:00Z</vt:filetime>
  </property>
  <property fmtid="{D5CDD505-2E9C-101B-9397-08002B2CF9AE}" pid="7" name="MediaServiceImageTags">
    <vt:lpwstr/>
  </property>
  <property fmtid="{D5CDD505-2E9C-101B-9397-08002B2CF9AE}" pid="8" name="TriggerFlowInfo">
    <vt:lpwstr/>
  </property>
  <property fmtid="{D5CDD505-2E9C-101B-9397-08002B2CF9AE}" pid="9" name="_ExtendedDescription">
    <vt:lpwstr/>
  </property>
  <property fmtid="{D5CDD505-2E9C-101B-9397-08002B2CF9AE}" pid="10" name="_activity">
    <vt:lpwstr>{"FileActivityType":"11","FileActivityTimeStamp":"2026-06-12T13:40:56.067Z","FileActivityUsersOnPage":[{"DisplayName":"Ravazzano, Sabrina","Id":"sabrina.ravazzano@vertivco.com"},{"DisplayName":"Merloni, Anna","Id":"anna.merloni@vertivco.com"}],"FileActivityNavigationId":null}</vt:lpwstr>
  </property>
</Properties>
</file>