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71C8" w14:textId="716DEAEB" w:rsidR="00CF1F14" w:rsidRPr="00676340" w:rsidRDefault="00676340" w:rsidP="00676340">
      <w:pPr>
        <w:spacing w:line="312" w:lineRule="auto"/>
        <w:jc w:val="center"/>
        <w:rPr>
          <w:rFonts w:ascii="Tahoma" w:eastAsia="STXihei" w:hAnsi="Tahoma" w:cs="Tahoma"/>
          <w:b/>
          <w:sz w:val="28"/>
          <w:lang w:val="pl-PL"/>
        </w:rPr>
      </w:pPr>
      <w:proofErr w:type="spellStart"/>
      <w:r w:rsidRPr="00676340">
        <w:rPr>
          <w:rFonts w:ascii="Tahoma" w:eastAsia="STXihei" w:hAnsi="Tahoma" w:cs="Tahoma"/>
          <w:b/>
          <w:lang w:val="pl-PL"/>
        </w:rPr>
        <w:t>Huawei</w:t>
      </w:r>
      <w:proofErr w:type="spellEnd"/>
      <w:r w:rsidRPr="00676340">
        <w:rPr>
          <w:rFonts w:ascii="Tahoma" w:eastAsia="STXihei" w:hAnsi="Tahoma" w:cs="Tahoma"/>
          <w:b/>
          <w:lang w:val="pl-PL"/>
        </w:rPr>
        <w:t xml:space="preserve"> i Intel ukończyły </w:t>
      </w:r>
      <w:r w:rsidR="00E7598E">
        <w:rPr>
          <w:rFonts w:ascii="Tahoma" w:eastAsia="STXihei" w:hAnsi="Tahoma" w:cs="Tahoma"/>
          <w:b/>
          <w:lang w:val="pl-PL"/>
        </w:rPr>
        <w:t>test</w:t>
      </w:r>
      <w:r w:rsidR="00742F6E">
        <w:rPr>
          <w:rFonts w:ascii="Tahoma" w:eastAsia="STXihei" w:hAnsi="Tahoma" w:cs="Tahoma"/>
          <w:b/>
          <w:lang w:val="pl-PL"/>
        </w:rPr>
        <w:t>y</w:t>
      </w:r>
      <w:r w:rsidR="00E7598E">
        <w:rPr>
          <w:rFonts w:ascii="Tahoma" w:eastAsia="STXihei" w:hAnsi="Tahoma" w:cs="Tahoma"/>
          <w:b/>
          <w:lang w:val="pl-PL"/>
        </w:rPr>
        <w:t xml:space="preserve"> </w:t>
      </w:r>
      <w:r w:rsidRPr="00676340">
        <w:rPr>
          <w:rFonts w:ascii="Tahoma" w:eastAsia="STXihei" w:hAnsi="Tahoma" w:cs="Tahoma"/>
          <w:b/>
          <w:lang w:val="pl-PL"/>
        </w:rPr>
        <w:t>połącze</w:t>
      </w:r>
      <w:r w:rsidR="00742F6E">
        <w:rPr>
          <w:rFonts w:ascii="Tahoma" w:eastAsia="STXihei" w:hAnsi="Tahoma" w:cs="Tahoma"/>
          <w:b/>
          <w:lang w:val="pl-PL"/>
        </w:rPr>
        <w:t>ń</w:t>
      </w:r>
      <w:r w:rsidRPr="00676340">
        <w:rPr>
          <w:rFonts w:ascii="Tahoma" w:eastAsia="STXihei" w:hAnsi="Tahoma" w:cs="Tahoma"/>
          <w:b/>
          <w:lang w:val="pl-PL"/>
        </w:rPr>
        <w:t xml:space="preserve"> w 5G</w:t>
      </w:r>
    </w:p>
    <w:p w14:paraId="2CB75A26" w14:textId="77777777" w:rsidR="00676340" w:rsidRDefault="00676340" w:rsidP="00676340">
      <w:pPr>
        <w:spacing w:line="312" w:lineRule="auto"/>
        <w:rPr>
          <w:rFonts w:ascii="Tahoma" w:eastAsia="STXihei" w:hAnsi="Tahoma" w:cs="Tahoma"/>
          <w:b/>
          <w:sz w:val="20"/>
          <w:lang w:val="pl-PL"/>
        </w:rPr>
      </w:pPr>
    </w:p>
    <w:p w14:paraId="4F074984" w14:textId="283AF972" w:rsidR="006559F3" w:rsidRDefault="00676340" w:rsidP="00676340">
      <w:pPr>
        <w:spacing w:line="312" w:lineRule="auto"/>
        <w:rPr>
          <w:rFonts w:ascii="Tahoma" w:eastAsia="STXihei" w:hAnsi="Tahoma" w:cs="Tahoma"/>
          <w:b/>
          <w:sz w:val="20"/>
          <w:lang w:val="pl-PL"/>
        </w:rPr>
      </w:pPr>
      <w:r>
        <w:rPr>
          <w:rFonts w:ascii="Tahoma" w:eastAsia="STXihei" w:hAnsi="Tahoma" w:cs="Tahoma"/>
          <w:b/>
          <w:sz w:val="20"/>
          <w:lang w:val="pl-PL"/>
        </w:rPr>
        <w:t>[Warszawa</w:t>
      </w:r>
      <w:r w:rsidR="0092760B">
        <w:rPr>
          <w:rFonts w:ascii="Tahoma" w:eastAsia="STXihei" w:hAnsi="Tahoma" w:cs="Tahoma"/>
          <w:b/>
          <w:sz w:val="20"/>
          <w:lang w:val="pl-PL"/>
        </w:rPr>
        <w:t>,</w:t>
      </w:r>
      <w:bookmarkStart w:id="0" w:name="_GoBack"/>
      <w:bookmarkEnd w:id="0"/>
      <w:r w:rsidR="0092760B">
        <w:rPr>
          <w:rFonts w:ascii="Tahoma" w:eastAsia="STXihei" w:hAnsi="Tahoma" w:cs="Tahoma"/>
          <w:b/>
          <w:sz w:val="20"/>
          <w:lang w:val="pl-PL"/>
        </w:rPr>
        <w:t xml:space="preserve"> 1 października</w:t>
      </w:r>
      <w:r w:rsidRPr="00676340">
        <w:rPr>
          <w:rFonts w:ascii="Tahoma" w:eastAsia="STXihei" w:hAnsi="Tahoma" w:cs="Tahoma"/>
          <w:b/>
          <w:sz w:val="20"/>
          <w:lang w:val="pl-PL"/>
        </w:rPr>
        <w:t xml:space="preserve"> 2018 r.] </w:t>
      </w:r>
      <w:r w:rsidR="00DB7CF2">
        <w:rPr>
          <w:rFonts w:ascii="Tahoma" w:eastAsia="STXihei" w:hAnsi="Tahoma" w:cs="Tahoma"/>
          <w:b/>
          <w:sz w:val="20"/>
          <w:lang w:val="pl-PL"/>
        </w:rPr>
        <w:t>W</w:t>
      </w:r>
      <w:r w:rsidRPr="00676340">
        <w:rPr>
          <w:rFonts w:ascii="Tahoma" w:eastAsia="STXihei" w:hAnsi="Tahoma" w:cs="Tahoma"/>
          <w:b/>
          <w:sz w:val="20"/>
          <w:lang w:val="pl-PL"/>
        </w:rPr>
        <w:t xml:space="preserve"> trzeciej fazie procesu badawczo-rozwojowego 5G zorganizowanego przez grupę promocyjną IMT-2020, </w:t>
      </w:r>
      <w:proofErr w:type="spellStart"/>
      <w:r w:rsidRPr="00676340">
        <w:rPr>
          <w:rFonts w:ascii="Tahoma" w:eastAsia="STXihei" w:hAnsi="Tahoma" w:cs="Tahoma"/>
          <w:b/>
          <w:sz w:val="20"/>
          <w:lang w:val="pl-PL"/>
        </w:rPr>
        <w:t>Huawei</w:t>
      </w:r>
      <w:proofErr w:type="spellEnd"/>
      <w:r w:rsidRPr="00676340">
        <w:rPr>
          <w:rFonts w:ascii="Tahoma" w:eastAsia="STXihei" w:hAnsi="Tahoma" w:cs="Tahoma"/>
          <w:b/>
          <w:sz w:val="20"/>
          <w:lang w:val="pl-PL"/>
        </w:rPr>
        <w:t xml:space="preserve"> i Intel wspólnie zakończyły test SA (</w:t>
      </w:r>
      <w:proofErr w:type="spellStart"/>
      <w:r w:rsidRPr="00676340">
        <w:rPr>
          <w:rFonts w:ascii="Tahoma" w:eastAsia="STXihei" w:hAnsi="Tahoma" w:cs="Tahoma"/>
          <w:b/>
          <w:sz w:val="20"/>
          <w:lang w:val="pl-PL"/>
        </w:rPr>
        <w:t>Standalone</w:t>
      </w:r>
      <w:proofErr w:type="spellEnd"/>
      <w:r w:rsidRPr="00676340">
        <w:rPr>
          <w:rFonts w:ascii="Tahoma" w:eastAsia="STXihei" w:hAnsi="Tahoma" w:cs="Tahoma"/>
          <w:b/>
          <w:sz w:val="20"/>
          <w:lang w:val="pl-PL"/>
        </w:rPr>
        <w:t>) First Call w oparciu o najnowszą specyfikację 3GPP Rel</w:t>
      </w:r>
      <w:r w:rsidR="00E7598E">
        <w:rPr>
          <w:rFonts w:ascii="Tahoma" w:eastAsia="STXihei" w:hAnsi="Tahoma" w:cs="Tahoma"/>
          <w:b/>
          <w:sz w:val="20"/>
          <w:lang w:val="pl-PL"/>
        </w:rPr>
        <w:t xml:space="preserve">. Tym samym firmy zakończyły testy </w:t>
      </w:r>
      <w:r w:rsidRPr="00676340">
        <w:rPr>
          <w:rFonts w:ascii="Tahoma" w:eastAsia="STXihei" w:hAnsi="Tahoma" w:cs="Tahoma"/>
          <w:b/>
          <w:sz w:val="20"/>
          <w:lang w:val="pl-PL"/>
        </w:rPr>
        <w:t>protokołu 3GPP R15.</w:t>
      </w:r>
    </w:p>
    <w:p w14:paraId="710C6D97" w14:textId="04D51ECA" w:rsidR="00676340" w:rsidRDefault="00676340" w:rsidP="00676340">
      <w:pPr>
        <w:spacing w:line="312" w:lineRule="auto"/>
        <w:rPr>
          <w:rFonts w:ascii="Tahoma" w:eastAsia="STXihei" w:hAnsi="Tahoma" w:cs="Tahoma"/>
          <w:b/>
          <w:sz w:val="20"/>
          <w:lang w:val="pl-PL"/>
        </w:rPr>
      </w:pPr>
    </w:p>
    <w:p w14:paraId="2758865A" w14:textId="2555DC37" w:rsidR="00C0647C" w:rsidRDefault="0067634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  <w:proofErr w:type="spellStart"/>
      <w:r w:rsidRPr="00676340">
        <w:rPr>
          <w:rFonts w:ascii="Tahoma" w:eastAsia="STXihei" w:hAnsi="Tahoma" w:cs="Tahoma"/>
          <w:sz w:val="20"/>
          <w:lang w:val="pl-PL"/>
        </w:rPr>
        <w:t>Huawei</w:t>
      </w:r>
      <w:proofErr w:type="spellEnd"/>
      <w:r w:rsidRPr="00676340">
        <w:rPr>
          <w:rFonts w:ascii="Tahoma" w:eastAsia="STXihei" w:hAnsi="Tahoma" w:cs="Tahoma"/>
          <w:sz w:val="20"/>
          <w:lang w:val="pl-PL"/>
        </w:rPr>
        <w:t xml:space="preserve"> </w:t>
      </w:r>
      <w:r w:rsidR="00C0647C">
        <w:rPr>
          <w:rFonts w:ascii="Tahoma" w:eastAsia="STXihei" w:hAnsi="Tahoma" w:cs="Tahoma"/>
          <w:sz w:val="20"/>
          <w:lang w:val="pl-PL"/>
        </w:rPr>
        <w:t xml:space="preserve">w ramach testu </w:t>
      </w:r>
      <w:r w:rsidR="00E7598E">
        <w:rPr>
          <w:rFonts w:ascii="Tahoma" w:eastAsia="STXihei" w:hAnsi="Tahoma" w:cs="Tahoma"/>
          <w:sz w:val="20"/>
          <w:lang w:val="pl-PL"/>
        </w:rPr>
        <w:t xml:space="preserve">odpowiadał za </w:t>
      </w:r>
      <w:r w:rsidRPr="00676340">
        <w:rPr>
          <w:rFonts w:ascii="Tahoma" w:eastAsia="STXihei" w:hAnsi="Tahoma" w:cs="Tahoma"/>
          <w:sz w:val="20"/>
          <w:lang w:val="pl-PL"/>
        </w:rPr>
        <w:t>dostarcz</w:t>
      </w:r>
      <w:r w:rsidR="00E7598E">
        <w:rPr>
          <w:rFonts w:ascii="Tahoma" w:eastAsia="STXihei" w:hAnsi="Tahoma" w:cs="Tahoma"/>
          <w:sz w:val="20"/>
          <w:lang w:val="pl-PL"/>
        </w:rPr>
        <w:t xml:space="preserve">enie </w:t>
      </w:r>
      <w:r w:rsidRPr="00676340">
        <w:rPr>
          <w:rFonts w:ascii="Tahoma" w:eastAsia="STXihei" w:hAnsi="Tahoma" w:cs="Tahoma"/>
          <w:sz w:val="20"/>
          <w:lang w:val="pl-PL"/>
        </w:rPr>
        <w:t>stacj</w:t>
      </w:r>
      <w:r w:rsidR="00E7598E">
        <w:rPr>
          <w:rFonts w:ascii="Tahoma" w:eastAsia="STXihei" w:hAnsi="Tahoma" w:cs="Tahoma"/>
          <w:sz w:val="20"/>
          <w:lang w:val="pl-PL"/>
        </w:rPr>
        <w:t>i</w:t>
      </w:r>
      <w:r w:rsidRPr="00676340">
        <w:rPr>
          <w:rFonts w:ascii="Tahoma" w:eastAsia="STXihei" w:hAnsi="Tahoma" w:cs="Tahoma"/>
          <w:sz w:val="20"/>
          <w:lang w:val="pl-PL"/>
        </w:rPr>
        <w:t xml:space="preserve"> bazow</w:t>
      </w:r>
      <w:r w:rsidR="00C0647C">
        <w:rPr>
          <w:rFonts w:ascii="Tahoma" w:eastAsia="STXihei" w:hAnsi="Tahoma" w:cs="Tahoma"/>
          <w:sz w:val="20"/>
          <w:lang w:val="pl-PL"/>
        </w:rPr>
        <w:t>ej</w:t>
      </w:r>
      <w:r w:rsidRPr="00676340">
        <w:rPr>
          <w:rFonts w:ascii="Tahoma" w:eastAsia="STXihei" w:hAnsi="Tahoma" w:cs="Tahoma"/>
          <w:sz w:val="20"/>
          <w:lang w:val="pl-PL"/>
        </w:rPr>
        <w:t xml:space="preserve"> oraz sieć rdzeniową 5G opartą na standardzie 3GPP R15</w:t>
      </w:r>
      <w:r w:rsidR="00E7598E">
        <w:rPr>
          <w:rFonts w:ascii="Tahoma" w:eastAsia="STXihei" w:hAnsi="Tahoma" w:cs="Tahoma"/>
          <w:sz w:val="20"/>
          <w:lang w:val="pl-PL"/>
        </w:rPr>
        <w:t xml:space="preserve">, a firma </w:t>
      </w:r>
      <w:r w:rsidRPr="00676340">
        <w:rPr>
          <w:rFonts w:ascii="Tahoma" w:eastAsia="STXihei" w:hAnsi="Tahoma" w:cs="Tahoma"/>
          <w:sz w:val="20"/>
          <w:lang w:val="pl-PL"/>
        </w:rPr>
        <w:t xml:space="preserve">Intel </w:t>
      </w:r>
      <w:r w:rsidR="00C0647C">
        <w:rPr>
          <w:rFonts w:ascii="Tahoma" w:eastAsia="STXihei" w:hAnsi="Tahoma" w:cs="Tahoma"/>
          <w:sz w:val="20"/>
          <w:lang w:val="pl-PL"/>
        </w:rPr>
        <w:t>za</w:t>
      </w:r>
      <w:r w:rsidR="00C0647C" w:rsidRPr="00676340">
        <w:rPr>
          <w:rFonts w:ascii="Tahoma" w:eastAsia="STXihei" w:hAnsi="Tahoma" w:cs="Tahoma"/>
          <w:sz w:val="20"/>
          <w:lang w:val="pl-PL"/>
        </w:rPr>
        <w:t xml:space="preserve"> </w:t>
      </w:r>
      <w:r w:rsidRPr="00676340">
        <w:rPr>
          <w:rFonts w:ascii="Tahoma" w:eastAsia="STXihei" w:hAnsi="Tahoma" w:cs="Tahoma"/>
          <w:sz w:val="20"/>
          <w:lang w:val="pl-PL"/>
        </w:rPr>
        <w:t>trzecią generację Intel 5G Mobile Trial Platform</w:t>
      </w:r>
      <w:r w:rsidR="00772A9F">
        <w:rPr>
          <w:rFonts w:ascii="Tahoma" w:eastAsia="STXihei" w:hAnsi="Tahoma" w:cs="Tahoma"/>
          <w:sz w:val="20"/>
          <w:lang w:val="pl-PL"/>
        </w:rPr>
        <w:t>.</w:t>
      </w:r>
    </w:p>
    <w:p w14:paraId="69EDEA31" w14:textId="77777777" w:rsidR="00772A9F" w:rsidRDefault="00772A9F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</w:p>
    <w:p w14:paraId="7F0AD244" w14:textId="6C301673" w:rsidR="00676340" w:rsidRDefault="0067634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  <w:r w:rsidRPr="00676340">
        <w:rPr>
          <w:rFonts w:ascii="Tahoma" w:eastAsia="STXihei" w:hAnsi="Tahoma" w:cs="Tahoma"/>
          <w:sz w:val="20"/>
          <w:lang w:val="pl-PL"/>
        </w:rPr>
        <w:t>W paśmie częstotliwości 3,5 GHz przetestowa</w:t>
      </w:r>
      <w:r w:rsidR="00C0647C">
        <w:rPr>
          <w:rFonts w:ascii="Tahoma" w:eastAsia="STXihei" w:hAnsi="Tahoma" w:cs="Tahoma"/>
          <w:sz w:val="20"/>
          <w:lang w:val="pl-PL"/>
        </w:rPr>
        <w:t>no skutecznie</w:t>
      </w:r>
      <w:r w:rsidRPr="00676340">
        <w:rPr>
          <w:rFonts w:ascii="Tahoma" w:eastAsia="STXihei" w:hAnsi="Tahoma" w:cs="Tahoma"/>
          <w:sz w:val="20"/>
          <w:lang w:val="pl-PL"/>
        </w:rPr>
        <w:t xml:space="preserve"> peł</w:t>
      </w:r>
      <w:r w:rsidR="00C0647C">
        <w:rPr>
          <w:rFonts w:ascii="Tahoma" w:eastAsia="STXihei" w:hAnsi="Tahoma" w:cs="Tahoma"/>
          <w:sz w:val="20"/>
          <w:lang w:val="pl-PL"/>
        </w:rPr>
        <w:t>e</w:t>
      </w:r>
      <w:r w:rsidRPr="00676340">
        <w:rPr>
          <w:rFonts w:ascii="Tahoma" w:eastAsia="STXihei" w:hAnsi="Tahoma" w:cs="Tahoma"/>
          <w:sz w:val="20"/>
          <w:lang w:val="pl-PL"/>
        </w:rPr>
        <w:t xml:space="preserve">n dostęp, rejestrację i </w:t>
      </w:r>
      <w:r w:rsidR="00C0647C">
        <w:rPr>
          <w:rFonts w:ascii="Tahoma" w:eastAsia="STXihei" w:hAnsi="Tahoma" w:cs="Tahoma"/>
          <w:sz w:val="20"/>
          <w:lang w:val="pl-PL"/>
        </w:rPr>
        <w:t xml:space="preserve">instalację </w:t>
      </w:r>
      <w:r w:rsidRPr="00676340">
        <w:rPr>
          <w:rFonts w:ascii="Tahoma" w:eastAsia="STXihei" w:hAnsi="Tahoma" w:cs="Tahoma"/>
          <w:sz w:val="20"/>
          <w:lang w:val="pl-PL"/>
        </w:rPr>
        <w:t>radiow</w:t>
      </w:r>
      <w:r w:rsidR="00C0647C">
        <w:rPr>
          <w:rFonts w:ascii="Tahoma" w:eastAsia="STXihei" w:hAnsi="Tahoma" w:cs="Tahoma"/>
          <w:sz w:val="20"/>
          <w:lang w:val="pl-PL"/>
        </w:rPr>
        <w:t>ą</w:t>
      </w:r>
      <w:r w:rsidRPr="00676340">
        <w:rPr>
          <w:rFonts w:ascii="Tahoma" w:eastAsia="STXihei" w:hAnsi="Tahoma" w:cs="Tahoma"/>
          <w:sz w:val="20"/>
          <w:lang w:val="pl-PL"/>
        </w:rPr>
        <w:t xml:space="preserve"> z NR RRC i protokołu 5GC NAS w oparciu o architekturę R15 standard SA oraz zakończyły pierwsze </w:t>
      </w:r>
      <w:r w:rsidR="00C0647C">
        <w:rPr>
          <w:rFonts w:ascii="Tahoma" w:eastAsia="STXihei" w:hAnsi="Tahoma" w:cs="Tahoma"/>
          <w:sz w:val="20"/>
          <w:lang w:val="pl-PL"/>
        </w:rPr>
        <w:t xml:space="preserve">połączenie </w:t>
      </w:r>
      <w:r w:rsidRPr="00676340">
        <w:rPr>
          <w:rFonts w:ascii="Tahoma" w:eastAsia="STXihei" w:hAnsi="Tahoma" w:cs="Tahoma"/>
          <w:sz w:val="20"/>
          <w:lang w:val="pl-PL"/>
        </w:rPr>
        <w:t xml:space="preserve">SA. </w:t>
      </w:r>
    </w:p>
    <w:p w14:paraId="48E52085" w14:textId="191D6430" w:rsidR="00676340" w:rsidRDefault="0067634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</w:p>
    <w:p w14:paraId="17993F0F" w14:textId="673E4D30" w:rsidR="00676340" w:rsidRDefault="00C0647C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  <w:r>
        <w:rPr>
          <w:rFonts w:ascii="Tahoma" w:eastAsia="STXihei" w:hAnsi="Tahoma" w:cs="Tahoma"/>
          <w:sz w:val="20"/>
          <w:lang w:val="pl-PL"/>
        </w:rPr>
        <w:t>Ponadto, w</w:t>
      </w:r>
      <w:r w:rsidR="00676340" w:rsidRPr="00676340">
        <w:rPr>
          <w:rFonts w:ascii="Tahoma" w:eastAsia="STXihei" w:hAnsi="Tahoma" w:cs="Tahoma"/>
          <w:sz w:val="20"/>
          <w:lang w:val="pl-PL"/>
        </w:rPr>
        <w:t xml:space="preserve"> czerwcu tego roku </w:t>
      </w:r>
      <w:r>
        <w:rPr>
          <w:rFonts w:ascii="Tahoma" w:eastAsia="STXihei" w:hAnsi="Tahoma" w:cs="Tahoma"/>
          <w:sz w:val="20"/>
          <w:lang w:val="pl-PL"/>
        </w:rPr>
        <w:t xml:space="preserve">firmy </w:t>
      </w:r>
      <w:proofErr w:type="spellStart"/>
      <w:r w:rsidR="00676340" w:rsidRPr="00676340">
        <w:rPr>
          <w:rFonts w:ascii="Tahoma" w:eastAsia="STXihei" w:hAnsi="Tahoma" w:cs="Tahoma"/>
          <w:sz w:val="20"/>
          <w:lang w:val="pl-PL"/>
        </w:rPr>
        <w:t>Huawei</w:t>
      </w:r>
      <w:proofErr w:type="spellEnd"/>
      <w:r w:rsidR="00676340" w:rsidRPr="00676340">
        <w:rPr>
          <w:rFonts w:ascii="Tahoma" w:eastAsia="STXihei" w:hAnsi="Tahoma" w:cs="Tahoma"/>
          <w:sz w:val="20"/>
          <w:lang w:val="pl-PL"/>
        </w:rPr>
        <w:t xml:space="preserve"> i Intel ukończy</w:t>
      </w:r>
      <w:r>
        <w:rPr>
          <w:rFonts w:ascii="Tahoma" w:eastAsia="STXihei" w:hAnsi="Tahoma" w:cs="Tahoma"/>
          <w:sz w:val="20"/>
          <w:lang w:val="pl-PL"/>
        </w:rPr>
        <w:t xml:space="preserve">ły </w:t>
      </w:r>
      <w:r w:rsidR="00676340" w:rsidRPr="00676340">
        <w:rPr>
          <w:rFonts w:ascii="Tahoma" w:eastAsia="STXihei" w:hAnsi="Tahoma" w:cs="Tahoma"/>
          <w:sz w:val="20"/>
          <w:lang w:val="pl-PL"/>
        </w:rPr>
        <w:t>badanie laboratoryjne NSA IODT i pod koniec sierpnia rozpoczę</w:t>
      </w:r>
      <w:r>
        <w:rPr>
          <w:rFonts w:ascii="Tahoma" w:eastAsia="STXihei" w:hAnsi="Tahoma" w:cs="Tahoma"/>
          <w:sz w:val="20"/>
          <w:lang w:val="pl-PL"/>
        </w:rPr>
        <w:t xml:space="preserve">ły </w:t>
      </w:r>
      <w:r w:rsidR="00676340" w:rsidRPr="00676340">
        <w:rPr>
          <w:rFonts w:ascii="Tahoma" w:eastAsia="STXihei" w:hAnsi="Tahoma" w:cs="Tahoma"/>
          <w:sz w:val="20"/>
          <w:lang w:val="pl-PL"/>
        </w:rPr>
        <w:t>próbę terenową</w:t>
      </w:r>
      <w:r w:rsidR="00772A9F">
        <w:rPr>
          <w:rFonts w:ascii="Tahoma" w:eastAsia="STXihei" w:hAnsi="Tahoma" w:cs="Tahoma"/>
          <w:sz w:val="20"/>
          <w:lang w:val="pl-PL"/>
        </w:rPr>
        <w:t>.</w:t>
      </w:r>
      <w:r w:rsidR="00676340" w:rsidRPr="00676340">
        <w:rPr>
          <w:rFonts w:ascii="Tahoma" w:eastAsia="STXihei" w:hAnsi="Tahoma" w:cs="Tahoma"/>
          <w:sz w:val="20"/>
          <w:lang w:val="pl-PL"/>
        </w:rPr>
        <w:t xml:space="preserve"> </w:t>
      </w:r>
    </w:p>
    <w:p w14:paraId="719153B4" w14:textId="6F451D98" w:rsidR="00676340" w:rsidRDefault="0067634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</w:p>
    <w:p w14:paraId="498D3E23" w14:textId="273CCACB" w:rsidR="00676340" w:rsidRDefault="00361B3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  <w:r>
        <w:rPr>
          <w:rFonts w:ascii="Tahoma" w:eastAsia="STXihei" w:hAnsi="Tahoma" w:cs="Tahoma"/>
          <w:sz w:val="20"/>
          <w:lang w:val="pl-PL"/>
        </w:rPr>
        <w:t>–</w:t>
      </w:r>
      <w:r w:rsidR="00676340">
        <w:rPr>
          <w:rFonts w:ascii="Tahoma" w:eastAsia="STXihei" w:hAnsi="Tahoma" w:cs="Tahoma"/>
          <w:sz w:val="20"/>
          <w:lang w:val="pl-PL"/>
        </w:rPr>
        <w:t xml:space="preserve"> 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Zakończenie testu SA, opartego na protokole R15, jest kolejnym ważnym krokiem milowym dla </w:t>
      </w:r>
      <w:proofErr w:type="spellStart"/>
      <w:r w:rsidR="00676340" w:rsidRPr="00676340">
        <w:rPr>
          <w:rFonts w:ascii="Tahoma" w:eastAsia="STXihei" w:hAnsi="Tahoma" w:cs="Tahoma"/>
          <w:i/>
          <w:sz w:val="20"/>
          <w:lang w:val="pl-PL"/>
        </w:rPr>
        <w:t>Huawei</w:t>
      </w:r>
      <w:proofErr w:type="spellEnd"/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 w teście R&amp;D trzeciej fazy 5G. </w:t>
      </w:r>
      <w:r>
        <w:rPr>
          <w:rFonts w:ascii="Tahoma" w:eastAsia="STXihei" w:hAnsi="Tahoma" w:cs="Tahoma"/>
          <w:i/>
          <w:sz w:val="20"/>
          <w:lang w:val="pl-PL"/>
        </w:rPr>
        <w:t xml:space="preserve">Firma 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>będzie nadal koncentrować się na komercjalizacji 5G, a</w:t>
      </w:r>
      <w:r>
        <w:rPr>
          <w:rFonts w:ascii="Tahoma" w:eastAsia="STXihei" w:hAnsi="Tahoma" w:cs="Tahoma"/>
          <w:i/>
          <w:sz w:val="20"/>
          <w:lang w:val="pl-PL"/>
        </w:rPr>
        <w:t>by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 wraz z partnerami przemysłowymi </w:t>
      </w:r>
      <w:r>
        <w:rPr>
          <w:rFonts w:ascii="Tahoma" w:eastAsia="STXihei" w:hAnsi="Tahoma" w:cs="Tahoma"/>
          <w:i/>
          <w:sz w:val="20"/>
          <w:lang w:val="pl-PL"/>
        </w:rPr>
        <w:t xml:space="preserve">osiągać nowe możliwości biznesowe </w:t>
      </w:r>
      <w:r w:rsidR="00676340">
        <w:rPr>
          <w:rFonts w:ascii="Tahoma" w:eastAsia="STXihei" w:hAnsi="Tahoma" w:cs="Tahoma"/>
          <w:sz w:val="20"/>
          <w:lang w:val="pl-PL"/>
        </w:rPr>
        <w:t xml:space="preserve">– powiedział </w:t>
      </w:r>
      <w:r w:rsidR="00676340" w:rsidRPr="00676340">
        <w:rPr>
          <w:rFonts w:ascii="Tahoma" w:eastAsia="STXihei" w:hAnsi="Tahoma" w:cs="Tahoma"/>
          <w:sz w:val="20"/>
          <w:lang w:val="pl-PL"/>
        </w:rPr>
        <w:t xml:space="preserve">Yang </w:t>
      </w:r>
      <w:proofErr w:type="spellStart"/>
      <w:r w:rsidR="00676340" w:rsidRPr="00676340">
        <w:rPr>
          <w:rFonts w:ascii="Tahoma" w:eastAsia="STXihei" w:hAnsi="Tahoma" w:cs="Tahoma"/>
          <w:sz w:val="20"/>
          <w:lang w:val="pl-PL"/>
        </w:rPr>
        <w:t>Chaobin</w:t>
      </w:r>
      <w:proofErr w:type="spellEnd"/>
      <w:r w:rsidR="00676340" w:rsidRPr="00676340">
        <w:rPr>
          <w:rFonts w:ascii="Tahoma" w:eastAsia="STXihei" w:hAnsi="Tahoma" w:cs="Tahoma"/>
          <w:sz w:val="20"/>
          <w:lang w:val="pl-PL"/>
        </w:rPr>
        <w:t xml:space="preserve">, prezes linii produktów 5G </w:t>
      </w:r>
      <w:r>
        <w:rPr>
          <w:rFonts w:ascii="Tahoma" w:eastAsia="STXihei" w:hAnsi="Tahoma" w:cs="Tahoma"/>
          <w:sz w:val="20"/>
          <w:lang w:val="pl-PL"/>
        </w:rPr>
        <w:t xml:space="preserve">w </w:t>
      </w:r>
      <w:proofErr w:type="spellStart"/>
      <w:r w:rsidR="00676340" w:rsidRPr="00676340">
        <w:rPr>
          <w:rFonts w:ascii="Tahoma" w:eastAsia="STXihei" w:hAnsi="Tahoma" w:cs="Tahoma"/>
          <w:sz w:val="20"/>
          <w:lang w:val="pl-PL"/>
        </w:rPr>
        <w:t>Huawei</w:t>
      </w:r>
      <w:proofErr w:type="spellEnd"/>
      <w:r w:rsidR="00676340">
        <w:rPr>
          <w:rFonts w:ascii="Tahoma" w:eastAsia="STXihei" w:hAnsi="Tahoma" w:cs="Tahoma"/>
          <w:sz w:val="20"/>
          <w:lang w:val="pl-PL"/>
        </w:rPr>
        <w:t>.</w:t>
      </w:r>
    </w:p>
    <w:p w14:paraId="61715819" w14:textId="544D8EAC" w:rsidR="00676340" w:rsidRDefault="0067634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</w:p>
    <w:p w14:paraId="3E674349" w14:textId="4CCE6B03" w:rsidR="00676340" w:rsidRPr="00DB7CF2" w:rsidRDefault="00361B30" w:rsidP="00676340">
      <w:pPr>
        <w:spacing w:line="312" w:lineRule="auto"/>
        <w:rPr>
          <w:rFonts w:ascii="Tahoma" w:eastAsia="STXihei" w:hAnsi="Tahoma" w:cs="Tahoma"/>
          <w:sz w:val="20"/>
          <w:lang w:val="pl-PL"/>
        </w:rPr>
      </w:pPr>
      <w:r>
        <w:rPr>
          <w:rFonts w:ascii="Tahoma" w:eastAsia="STXihei" w:hAnsi="Tahoma" w:cs="Tahoma"/>
          <w:sz w:val="20"/>
          <w:lang w:val="pl-PL"/>
        </w:rPr>
        <w:t>–</w:t>
      </w:r>
      <w:r w:rsidR="00676340">
        <w:rPr>
          <w:rFonts w:ascii="Tahoma" w:eastAsia="STXihei" w:hAnsi="Tahoma" w:cs="Tahoma"/>
          <w:sz w:val="20"/>
          <w:lang w:val="pl-PL"/>
        </w:rPr>
        <w:t xml:space="preserve"> 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Mobilna platforma testowa 5G firmy Intel jest kluczową technologią umożliwiającą globalne testy </w:t>
      </w:r>
      <w:r>
        <w:rPr>
          <w:rFonts w:ascii="Tahoma" w:eastAsia="STXihei" w:hAnsi="Tahoma" w:cs="Tahoma"/>
          <w:i/>
          <w:sz w:val="20"/>
          <w:lang w:val="pl-PL"/>
        </w:rPr>
        <w:t xml:space="preserve">sieci nowej generacji, która pomaga 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>zdefiniować przyszłe przypadki zastosowań 5G. Teraz, gdy test interoperacyjności IODT (</w:t>
      </w:r>
      <w:proofErr w:type="spellStart"/>
      <w:r w:rsidR="00676340" w:rsidRPr="00676340">
        <w:rPr>
          <w:rFonts w:ascii="Tahoma" w:eastAsia="STXihei" w:hAnsi="Tahoma" w:cs="Tahoma"/>
          <w:i/>
          <w:sz w:val="20"/>
          <w:lang w:val="pl-PL"/>
        </w:rPr>
        <w:t>interoperability</w:t>
      </w:r>
      <w:proofErr w:type="spellEnd"/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 test) dla architektury autonomicznej w trzecim etapie 5G R&amp;D został ukończony, jesteśmy o krok bliżej komercjalizacji 5G i dostarczenia </w:t>
      </w:r>
      <w:r>
        <w:rPr>
          <w:rFonts w:ascii="Tahoma" w:eastAsia="STXihei" w:hAnsi="Tahoma" w:cs="Tahoma"/>
          <w:i/>
          <w:sz w:val="20"/>
          <w:lang w:val="pl-PL"/>
        </w:rPr>
        <w:t xml:space="preserve">użytkownikowi nowych </w:t>
      </w:r>
      <w:r w:rsidR="00676340" w:rsidRPr="00676340">
        <w:rPr>
          <w:rFonts w:ascii="Tahoma" w:eastAsia="STXihei" w:hAnsi="Tahoma" w:cs="Tahoma"/>
          <w:i/>
          <w:sz w:val="20"/>
          <w:lang w:val="pl-PL"/>
        </w:rPr>
        <w:t xml:space="preserve">doświadczeń </w:t>
      </w:r>
      <w:r w:rsidR="00DB7CF2">
        <w:rPr>
          <w:rFonts w:ascii="Tahoma" w:eastAsia="STXihei" w:hAnsi="Tahoma" w:cs="Tahoma"/>
          <w:sz w:val="20"/>
          <w:lang w:val="pl-PL"/>
        </w:rPr>
        <w:t xml:space="preserve">– powiedziała </w:t>
      </w:r>
      <w:r w:rsidR="00DB7CF2" w:rsidRPr="00DB7CF2">
        <w:rPr>
          <w:rFonts w:ascii="Tahoma" w:eastAsia="STXihei" w:hAnsi="Tahoma" w:cs="Tahoma"/>
          <w:sz w:val="20"/>
          <w:lang w:val="pl-PL"/>
        </w:rPr>
        <w:t xml:space="preserve">Asha </w:t>
      </w:r>
      <w:proofErr w:type="spellStart"/>
      <w:r w:rsidR="00DB7CF2" w:rsidRPr="00DB7CF2">
        <w:rPr>
          <w:rFonts w:ascii="Tahoma" w:eastAsia="STXihei" w:hAnsi="Tahoma" w:cs="Tahoma"/>
          <w:sz w:val="20"/>
          <w:lang w:val="pl-PL"/>
        </w:rPr>
        <w:t>Keddy</w:t>
      </w:r>
      <w:proofErr w:type="spellEnd"/>
      <w:r w:rsidR="00DB7CF2" w:rsidRPr="00DB7CF2">
        <w:rPr>
          <w:rFonts w:ascii="Tahoma" w:eastAsia="STXihei" w:hAnsi="Tahoma" w:cs="Tahoma"/>
          <w:sz w:val="20"/>
          <w:lang w:val="pl-PL"/>
        </w:rPr>
        <w:t xml:space="preserve">, wiceprezes i dyrektor generalny </w:t>
      </w:r>
      <w:proofErr w:type="spellStart"/>
      <w:r w:rsidR="00DB7CF2" w:rsidRPr="00DB7CF2">
        <w:rPr>
          <w:rFonts w:ascii="Tahoma" w:eastAsia="STXihei" w:hAnsi="Tahoma" w:cs="Tahoma"/>
          <w:sz w:val="20"/>
          <w:lang w:val="pl-PL"/>
        </w:rPr>
        <w:t>Next</w:t>
      </w:r>
      <w:proofErr w:type="spellEnd"/>
      <w:r w:rsidR="00DB7CF2" w:rsidRPr="00DB7CF2">
        <w:rPr>
          <w:rFonts w:ascii="Tahoma" w:eastAsia="STXihei" w:hAnsi="Tahoma" w:cs="Tahoma"/>
          <w:sz w:val="20"/>
          <w:lang w:val="pl-PL"/>
        </w:rPr>
        <w:t xml:space="preserve"> </w:t>
      </w:r>
      <w:proofErr w:type="spellStart"/>
      <w:r w:rsidR="00DB7CF2" w:rsidRPr="00DB7CF2">
        <w:rPr>
          <w:rFonts w:ascii="Tahoma" w:eastAsia="STXihei" w:hAnsi="Tahoma" w:cs="Tahoma"/>
          <w:sz w:val="20"/>
          <w:lang w:val="pl-PL"/>
        </w:rPr>
        <w:t>Generation</w:t>
      </w:r>
      <w:proofErr w:type="spellEnd"/>
      <w:r w:rsidR="00DB7CF2" w:rsidRPr="00DB7CF2">
        <w:rPr>
          <w:rFonts w:ascii="Tahoma" w:eastAsia="STXihei" w:hAnsi="Tahoma" w:cs="Tahoma"/>
          <w:sz w:val="20"/>
          <w:lang w:val="pl-PL"/>
        </w:rPr>
        <w:t xml:space="preserve"> and </w:t>
      </w:r>
      <w:proofErr w:type="spellStart"/>
      <w:r w:rsidR="00DB7CF2" w:rsidRPr="00DB7CF2">
        <w:rPr>
          <w:rFonts w:ascii="Tahoma" w:eastAsia="STXihei" w:hAnsi="Tahoma" w:cs="Tahoma"/>
          <w:sz w:val="20"/>
          <w:lang w:val="pl-PL"/>
        </w:rPr>
        <w:t>Standards</w:t>
      </w:r>
      <w:proofErr w:type="spellEnd"/>
      <w:r w:rsidR="00DB7CF2" w:rsidRPr="00DB7CF2">
        <w:rPr>
          <w:rFonts w:ascii="Tahoma" w:eastAsia="STXihei" w:hAnsi="Tahoma" w:cs="Tahoma"/>
          <w:sz w:val="20"/>
          <w:lang w:val="pl-PL"/>
        </w:rPr>
        <w:t xml:space="preserve"> w firmie Intel</w:t>
      </w:r>
      <w:r w:rsidR="00DB7CF2">
        <w:rPr>
          <w:rFonts w:ascii="Tahoma" w:eastAsia="STXihei" w:hAnsi="Tahoma" w:cs="Tahoma"/>
          <w:sz w:val="20"/>
          <w:lang w:val="pl-PL"/>
        </w:rPr>
        <w:t>.</w:t>
      </w:r>
    </w:p>
    <w:p w14:paraId="31F951E3" w14:textId="77777777" w:rsidR="006559F3" w:rsidRDefault="006559F3" w:rsidP="00CF1F14">
      <w:pPr>
        <w:spacing w:line="312" w:lineRule="auto"/>
        <w:jc w:val="center"/>
        <w:rPr>
          <w:rFonts w:ascii="Tahoma" w:eastAsia="STXihei" w:hAnsi="Tahoma" w:cs="Tahoma"/>
          <w:sz w:val="20"/>
          <w:lang w:val="pl-PL"/>
        </w:rPr>
      </w:pPr>
    </w:p>
    <w:p w14:paraId="14D4BECC" w14:textId="659C230B" w:rsidR="00CF1F14" w:rsidRPr="00180B43" w:rsidRDefault="00CF1F14" w:rsidP="00CF1F14">
      <w:pPr>
        <w:spacing w:line="312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45E54">
        <w:rPr>
          <w:rFonts w:ascii="Tahoma" w:eastAsia="STXihei" w:hAnsi="Tahoma" w:cs="Tahoma"/>
          <w:sz w:val="20"/>
          <w:lang w:val="pl-PL"/>
        </w:rPr>
        <w:t>***</w:t>
      </w:r>
    </w:p>
    <w:p w14:paraId="40A84C42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b/>
          <w:bCs/>
          <w:sz w:val="16"/>
          <w:szCs w:val="20"/>
          <w:lang w:val="pl-PL"/>
        </w:rPr>
      </w:pPr>
    </w:p>
    <w:p w14:paraId="13826A01" w14:textId="77777777" w:rsidR="00CF1F14" w:rsidRPr="00B45E54" w:rsidRDefault="00CF1F14" w:rsidP="00CF1F14">
      <w:pPr>
        <w:spacing w:line="312" w:lineRule="auto"/>
        <w:jc w:val="both"/>
        <w:rPr>
          <w:rFonts w:ascii="Tahoma" w:eastAsia="STXihei" w:hAnsi="Tahoma" w:cs="Tahoma"/>
          <w:b/>
          <w:lang w:val="pl-PL"/>
        </w:rPr>
      </w:pPr>
      <w:r w:rsidRPr="00B45E54">
        <w:rPr>
          <w:rFonts w:ascii="Tahoma" w:hAnsi="Tahoma" w:cs="Tahoma"/>
          <w:b/>
          <w:bCs/>
          <w:sz w:val="16"/>
          <w:szCs w:val="20"/>
          <w:lang w:val="pl-PL"/>
        </w:rPr>
        <w:t>HUAWEI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teleinformatyczne typu end-to-end, umożliwiając klientom przewagę konkurencyjną w zakresie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>infrastruktury telekomunikacyjnej, sieciowej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oraz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cloud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computingu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. Ponad 180 tys. pracowników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Huawei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jest zaangażowanych w tworzenie nowatorskich rozwiązań dla operatorów telekomunikacyjnych, przedsiębiorstw oraz użytkowników, które są wykorzystywane w ponad 170 krajach, docierając tym samym do jednej trzeciej populacji świata. Marka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Huawei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została założona w 1987 roku i w całości jest własnością pracowników. </w:t>
      </w:r>
    </w:p>
    <w:p w14:paraId="0D295CAB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6D4B75C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r w:rsidRPr="00B45E54">
        <w:rPr>
          <w:rFonts w:ascii="Tahoma" w:hAnsi="Tahoma" w:cs="Tahoma"/>
          <w:sz w:val="16"/>
          <w:szCs w:val="16"/>
          <w:lang w:val="pl-PL"/>
        </w:rPr>
        <w:t xml:space="preserve">Aby uzyskać więcej informacji odwiedź stronę </w:t>
      </w:r>
      <w:hyperlink r:id="rId8" w:history="1">
        <w:r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www.huawei.com</w:t>
        </w:r>
      </w:hyperlink>
      <w:r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lub </w:t>
      </w:r>
      <w:r w:rsidRPr="00B45E54">
        <w:rPr>
          <w:rFonts w:ascii="Tahoma" w:hAnsi="Tahoma" w:cs="Tahoma"/>
          <w:sz w:val="16"/>
          <w:szCs w:val="16"/>
          <w:lang w:val="pl-PL"/>
        </w:rPr>
        <w:t xml:space="preserve">śledź nas na: </w:t>
      </w:r>
    </w:p>
    <w:p w14:paraId="298AF07B" w14:textId="77777777" w:rsidR="00CF1F14" w:rsidRPr="00B45E54" w:rsidRDefault="00A032F1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9" w:history="1">
        <w:r w:rsidR="00CF1F14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http://www.linkedin.com/company/Huawei</w:t>
        </w:r>
      </w:hyperlink>
      <w:r w:rsidR="00CF1F14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14:paraId="52387107" w14:textId="77777777" w:rsidR="00CF1F14" w:rsidRPr="00B45E54" w:rsidRDefault="00A032F1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0" w:history="1">
        <w:r w:rsidR="00CF1F14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http://www.twitter.com/Huawei</w:t>
        </w:r>
      </w:hyperlink>
      <w:r w:rsidR="00CF1F14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14:paraId="5A550B48" w14:textId="77777777" w:rsidR="00CF1F14" w:rsidRPr="00B45E54" w:rsidRDefault="00A032F1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1" w:history="1">
        <w:r w:rsidR="00CF1F14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http://www.facebook.com/Huawei</w:t>
        </w:r>
      </w:hyperlink>
      <w:r w:rsidR="00CF1F14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14:paraId="0B9EBF06" w14:textId="77777777" w:rsidR="00CF1F14" w:rsidRPr="00B45E54" w:rsidRDefault="00A032F1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2" w:history="1">
        <w:r w:rsidR="00CF1F14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http://www.google.com/+Huawei</w:t>
        </w:r>
      </w:hyperlink>
      <w:r w:rsidR="00CF1F14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14:paraId="6412F1F0" w14:textId="77777777" w:rsidR="00CF1F14" w:rsidRPr="00B45E54" w:rsidRDefault="00A032F1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3" w:history="1">
        <w:r w:rsidR="00CF1F14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https://www.youtube.com/Huawei</w:t>
        </w:r>
      </w:hyperlink>
      <w:r w:rsidR="00CF1F14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14:paraId="45D87D32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b/>
          <w:color w:val="000000"/>
          <w:sz w:val="16"/>
          <w:szCs w:val="16"/>
          <w:lang w:val="pl-PL"/>
        </w:rPr>
      </w:pPr>
    </w:p>
    <w:p w14:paraId="1D47CE6B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b/>
          <w:color w:val="000000"/>
          <w:sz w:val="16"/>
          <w:szCs w:val="16"/>
          <w:lang w:val="pl-PL"/>
        </w:rPr>
      </w:pPr>
    </w:p>
    <w:p w14:paraId="66C69DE2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r w:rsidRPr="00B45E54">
        <w:rPr>
          <w:rFonts w:ascii="Tahoma" w:hAnsi="Tahoma" w:cs="Tahoma"/>
          <w:b/>
          <w:color w:val="000000"/>
          <w:sz w:val="16"/>
          <w:szCs w:val="16"/>
          <w:lang w:val="pl-PL"/>
        </w:rPr>
        <w:t>Kontakt dla mediów:</w:t>
      </w:r>
    </w:p>
    <w:p w14:paraId="6CA3DE16" w14:textId="77777777" w:rsidR="00CF1F14" w:rsidRPr="00B45E54" w:rsidRDefault="00CF1F14" w:rsidP="00CF1F14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3702"/>
        <w:gridCol w:w="2851"/>
        <w:gridCol w:w="2851"/>
      </w:tblGrid>
      <w:tr w:rsidR="00CF1F14" w:rsidRPr="00B45E54" w14:paraId="44B58D7B" w14:textId="77777777" w:rsidTr="00CE0442">
        <w:tc>
          <w:tcPr>
            <w:tcW w:w="3702" w:type="dxa"/>
            <w:hideMark/>
          </w:tcPr>
          <w:p w14:paraId="658BDCEA" w14:textId="77777777" w:rsidR="00CF1F14" w:rsidRPr="00B45E54" w:rsidRDefault="00CF1F14" w:rsidP="00CF1F14">
            <w:pPr>
              <w:keepNext/>
              <w:keepLines/>
              <w:spacing w:line="312" w:lineRule="auto"/>
              <w:ind w:left="34" w:hanging="142"/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Adam Tyszkiewicz </w:t>
            </w:r>
          </w:p>
          <w:p w14:paraId="41A6DEA4" w14:textId="77777777" w:rsidR="00CF1F14" w:rsidRPr="00B45E54" w:rsidRDefault="00CF1F14" w:rsidP="00CF1F14">
            <w:pPr>
              <w:keepNext/>
              <w:keepLines/>
              <w:spacing w:line="312" w:lineRule="auto"/>
              <w:ind w:left="34" w:hanging="142"/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account manager</w:t>
            </w:r>
          </w:p>
          <w:p w14:paraId="39B8070E" w14:textId="77777777" w:rsidR="00CF1F14" w:rsidRPr="00B45E54" w:rsidRDefault="00CF1F14" w:rsidP="00CF1F14">
            <w:pPr>
              <w:keepNext/>
              <w:keepLines/>
              <w:spacing w:line="312" w:lineRule="auto"/>
              <w:ind w:left="34" w:hanging="142"/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Multi Communications</w:t>
            </w:r>
          </w:p>
          <w:p w14:paraId="63F376E1" w14:textId="77777777" w:rsidR="00CF1F14" w:rsidRPr="00B45E54" w:rsidRDefault="00CF1F14" w:rsidP="00CF1F14">
            <w:pPr>
              <w:keepNext/>
              <w:keepLines/>
              <w:spacing w:line="312" w:lineRule="auto"/>
              <w:ind w:left="34" w:hanging="142"/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e-mail: </w:t>
            </w:r>
            <w:hyperlink r:id="rId14" w:history="1">
              <w:r w:rsidRPr="00B45E54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adam.tyszkiewicz@multipr.pl</w:t>
              </w:r>
            </w:hyperlink>
          </w:p>
          <w:p w14:paraId="0E248AEE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proofErr w:type="spellStart"/>
            <w:r w:rsidRPr="00B45E54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tel</w:t>
            </w:r>
            <w:proofErr w:type="spellEnd"/>
            <w:r w:rsidRPr="00B45E54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: +48 604 089 930</w:t>
            </w:r>
          </w:p>
        </w:tc>
        <w:tc>
          <w:tcPr>
            <w:tcW w:w="2851" w:type="dxa"/>
            <w:hideMark/>
          </w:tcPr>
          <w:p w14:paraId="2AF2833C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Piotr Boiwka</w:t>
            </w:r>
          </w:p>
          <w:p w14:paraId="34A1662C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assistant</w:t>
            </w:r>
          </w:p>
          <w:p w14:paraId="2ED96380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Multi Communications</w:t>
            </w:r>
          </w:p>
          <w:p w14:paraId="64CB0435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 xml:space="preserve">e-mail: </w:t>
            </w:r>
            <w:hyperlink r:id="rId15" w:history="1">
              <w:r w:rsidRPr="002801E7">
                <w:rPr>
                  <w:rStyle w:val="Hipercze"/>
                  <w:rFonts w:ascii="Tahoma" w:hAnsi="Tahoma" w:cs="Tahoma"/>
                  <w:sz w:val="16"/>
                  <w:szCs w:val="16"/>
                </w:rPr>
                <w:t>piotr.boiwka@multipr.pl</w:t>
              </w:r>
            </w:hyperlink>
          </w:p>
          <w:p w14:paraId="5B6D55DF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tel</w:t>
            </w:r>
            <w:proofErr w:type="spellEnd"/>
            <w:r w:rsidRPr="00B45E54">
              <w:rPr>
                <w:rFonts w:ascii="Tahoma" w:hAnsi="Tahoma" w:cs="Tahoma"/>
                <w:color w:val="000000"/>
                <w:sz w:val="16"/>
                <w:szCs w:val="16"/>
              </w:rPr>
              <w:t>: +48 728 508 443</w:t>
            </w:r>
          </w:p>
        </w:tc>
        <w:tc>
          <w:tcPr>
            <w:tcW w:w="2851" w:type="dxa"/>
          </w:tcPr>
          <w:p w14:paraId="0C842614" w14:textId="77777777" w:rsidR="00CF1F14" w:rsidRPr="00B45E54" w:rsidRDefault="00CF1F14" w:rsidP="00CF1F14">
            <w:pPr>
              <w:spacing w:line="312" w:lineRule="auto"/>
              <w:ind w:left="34" w:hanging="14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42C4843" w14:textId="77777777" w:rsidR="00EE04B5" w:rsidRPr="00EE04B5" w:rsidRDefault="00EE04B5" w:rsidP="00CF1F14">
      <w:pPr>
        <w:snapToGrid w:val="0"/>
        <w:spacing w:line="312" w:lineRule="auto"/>
        <w:rPr>
          <w:rFonts w:ascii="Tahoma" w:hAnsi="Tahoma" w:cs="Tahoma"/>
          <w:sz w:val="22"/>
          <w:szCs w:val="22"/>
          <w:lang w:val="pl-PL"/>
        </w:rPr>
      </w:pPr>
    </w:p>
    <w:sectPr w:rsidR="00EE04B5" w:rsidRPr="00EE04B5" w:rsidSect="00B53D20">
      <w:headerReference w:type="default" r:id="rId16"/>
      <w:pgSz w:w="11907" w:h="16839" w:code="9"/>
      <w:pgMar w:top="1665" w:right="1701" w:bottom="1440" w:left="184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C131" w14:textId="77777777" w:rsidR="00A032F1" w:rsidRDefault="00A032F1">
      <w:r>
        <w:separator/>
      </w:r>
    </w:p>
  </w:endnote>
  <w:endnote w:type="continuationSeparator" w:id="0">
    <w:p w14:paraId="3400C7B9" w14:textId="77777777" w:rsidR="00A032F1" w:rsidRDefault="00A0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B3A2" w14:textId="77777777" w:rsidR="00A032F1" w:rsidRDefault="00A032F1">
      <w:r>
        <w:separator/>
      </w:r>
    </w:p>
  </w:footnote>
  <w:footnote w:type="continuationSeparator" w:id="0">
    <w:p w14:paraId="7A2D9BBE" w14:textId="77777777" w:rsidR="00A032F1" w:rsidRDefault="00A0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3511" w14:textId="60205B63" w:rsidR="002A3E45" w:rsidRPr="00F67A51" w:rsidRDefault="002A3E45" w:rsidP="002A3E45">
    <w:pPr>
      <w:pStyle w:val="Nagwek"/>
      <w:rPr>
        <w:rFonts w:ascii="Tahoma" w:eastAsia="STXihei" w:hAnsi="Tahoma" w:cs="Tahoma"/>
        <w:b/>
        <w:sz w:val="30"/>
        <w:szCs w:val="30"/>
        <w:lang w:val="pl-PL"/>
      </w:rPr>
    </w:pPr>
    <w:r w:rsidRPr="00F67A51">
      <w:rPr>
        <w:rFonts w:ascii="Tahoma" w:eastAsia="STXihei" w:hAnsi="Tahoma" w:cs="Tahoma"/>
        <w:b/>
        <w:noProof/>
        <w:sz w:val="30"/>
        <w:szCs w:val="30"/>
        <w:lang w:val="pl-PL"/>
      </w:rPr>
      <w:drawing>
        <wp:anchor distT="0" distB="0" distL="114300" distR="114300" simplePos="0" relativeHeight="251659264" behindDoc="1" locked="0" layoutInCell="1" allowOverlap="1" wp14:anchorId="4F96705C" wp14:editId="2F1404D3">
          <wp:simplePos x="0" y="0"/>
          <wp:positionH relativeFrom="column">
            <wp:posOffset>-1438391</wp:posOffset>
          </wp:positionH>
          <wp:positionV relativeFrom="paragraph">
            <wp:posOffset>-484158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7A51" w:rsidRPr="00F67A51">
      <w:rPr>
        <w:rFonts w:ascii="Tahoma" w:eastAsia="STXihei" w:hAnsi="Tahoma" w:cs="Tahoma"/>
        <w:b/>
        <w:sz w:val="30"/>
        <w:szCs w:val="30"/>
        <w:lang w:val="pl-PL"/>
      </w:rPr>
      <w:t>Informacja prasowa</w:t>
    </w:r>
  </w:p>
  <w:p w14:paraId="7114B805" w14:textId="77777777" w:rsidR="00C64A05" w:rsidRPr="002A3E45" w:rsidRDefault="00A032F1" w:rsidP="002A3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EC8"/>
    <w:multiLevelType w:val="hybridMultilevel"/>
    <w:tmpl w:val="AD621A0C"/>
    <w:lvl w:ilvl="0" w:tplc="F0908D7C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7646BC64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BC7ED95A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CDDCFCF2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9BEE8EFC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03EBBF0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5E30E3C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5EAEFD4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4E68691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0FE2FE6"/>
    <w:multiLevelType w:val="hybridMultilevel"/>
    <w:tmpl w:val="8E6EA4E6"/>
    <w:lvl w:ilvl="0" w:tplc="2BD6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0E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47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2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61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4B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04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0E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87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1721"/>
    <w:multiLevelType w:val="hybridMultilevel"/>
    <w:tmpl w:val="6D8E3E0C"/>
    <w:lvl w:ilvl="0" w:tplc="2034D7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E2A4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6D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1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2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04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8C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02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A4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534"/>
    <w:multiLevelType w:val="hybridMultilevel"/>
    <w:tmpl w:val="EB0CD54C"/>
    <w:lvl w:ilvl="0" w:tplc="8886FD2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BBEB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20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4F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9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A8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8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E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C9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B12"/>
    <w:multiLevelType w:val="hybridMultilevel"/>
    <w:tmpl w:val="29343B7C"/>
    <w:lvl w:ilvl="0" w:tplc="048242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EA2F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AB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27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21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40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0A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8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06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1E2F"/>
    <w:multiLevelType w:val="hybridMultilevel"/>
    <w:tmpl w:val="3EF8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71F0"/>
    <w:multiLevelType w:val="hybridMultilevel"/>
    <w:tmpl w:val="CEDA2824"/>
    <w:lvl w:ilvl="0" w:tplc="F3688D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21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8A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8E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08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05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1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8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E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E29F9"/>
    <w:multiLevelType w:val="hybridMultilevel"/>
    <w:tmpl w:val="8D70A91E"/>
    <w:lvl w:ilvl="0" w:tplc="C868B1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15C0A7C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A37EA2D8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E76CE1D2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E1CCE26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C5C8412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9A0A9B2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A2A2B976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8AC2CA84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5302B14"/>
    <w:multiLevelType w:val="hybridMultilevel"/>
    <w:tmpl w:val="C98EE208"/>
    <w:lvl w:ilvl="0" w:tplc="9828D2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8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6C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E5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8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A6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4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AB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6F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2426C"/>
    <w:multiLevelType w:val="hybridMultilevel"/>
    <w:tmpl w:val="E4BED9A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050F"/>
    <w:multiLevelType w:val="hybridMultilevel"/>
    <w:tmpl w:val="7AEE592C"/>
    <w:lvl w:ilvl="0" w:tplc="DE96B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8A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83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CF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E8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29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9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B302D"/>
    <w:multiLevelType w:val="hybridMultilevel"/>
    <w:tmpl w:val="DF80CC92"/>
    <w:lvl w:ilvl="0" w:tplc="D9F0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24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82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4A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66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E8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B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3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24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1001C"/>
    <w:multiLevelType w:val="hybridMultilevel"/>
    <w:tmpl w:val="B5BEB7D2"/>
    <w:lvl w:ilvl="0" w:tplc="3324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E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6F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62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0E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AC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E4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B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63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B6FE4"/>
    <w:multiLevelType w:val="hybridMultilevel"/>
    <w:tmpl w:val="AFB44110"/>
    <w:lvl w:ilvl="0" w:tplc="962A44A4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D0106FA8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D30FF0C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9BE3BC0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91422CA2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9C44546C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0B06D2A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796A6348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A6EDDEC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5F440829"/>
    <w:multiLevelType w:val="hybridMultilevel"/>
    <w:tmpl w:val="EF089820"/>
    <w:lvl w:ilvl="0" w:tplc="449EDEAC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D983810"/>
    <w:multiLevelType w:val="hybridMultilevel"/>
    <w:tmpl w:val="D506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6AA9"/>
    <w:multiLevelType w:val="hybridMultilevel"/>
    <w:tmpl w:val="66625B30"/>
    <w:lvl w:ilvl="0" w:tplc="3F7CCC6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53D6C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82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F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7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4B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A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A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8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6F"/>
    <w:rsid w:val="00023A41"/>
    <w:rsid w:val="0002454D"/>
    <w:rsid w:val="00034B82"/>
    <w:rsid w:val="000535AA"/>
    <w:rsid w:val="00074AD6"/>
    <w:rsid w:val="0007671F"/>
    <w:rsid w:val="000A05AC"/>
    <w:rsid w:val="000D71AE"/>
    <w:rsid w:val="000F2B29"/>
    <w:rsid w:val="000F6341"/>
    <w:rsid w:val="00106A35"/>
    <w:rsid w:val="001123EB"/>
    <w:rsid w:val="00114259"/>
    <w:rsid w:val="00137AC5"/>
    <w:rsid w:val="00143512"/>
    <w:rsid w:val="0014370C"/>
    <w:rsid w:val="001877D9"/>
    <w:rsid w:val="001A42F5"/>
    <w:rsid w:val="001B50B5"/>
    <w:rsid w:val="001C32E7"/>
    <w:rsid w:val="001F25AE"/>
    <w:rsid w:val="001F68AC"/>
    <w:rsid w:val="00203F39"/>
    <w:rsid w:val="002045EA"/>
    <w:rsid w:val="0020486F"/>
    <w:rsid w:val="002129EC"/>
    <w:rsid w:val="00235F24"/>
    <w:rsid w:val="00265939"/>
    <w:rsid w:val="0029068F"/>
    <w:rsid w:val="002A37C8"/>
    <w:rsid w:val="002A3E45"/>
    <w:rsid w:val="002C76A7"/>
    <w:rsid w:val="002D029C"/>
    <w:rsid w:val="002E2984"/>
    <w:rsid w:val="002E4127"/>
    <w:rsid w:val="002F6CFC"/>
    <w:rsid w:val="003043A1"/>
    <w:rsid w:val="00304E06"/>
    <w:rsid w:val="00313DC1"/>
    <w:rsid w:val="00326BDB"/>
    <w:rsid w:val="0035744E"/>
    <w:rsid w:val="00361B30"/>
    <w:rsid w:val="00367CEB"/>
    <w:rsid w:val="003757FF"/>
    <w:rsid w:val="003909DF"/>
    <w:rsid w:val="003C6F4F"/>
    <w:rsid w:val="003D1E74"/>
    <w:rsid w:val="003E552C"/>
    <w:rsid w:val="003F72D1"/>
    <w:rsid w:val="004050C1"/>
    <w:rsid w:val="00405CDC"/>
    <w:rsid w:val="00422765"/>
    <w:rsid w:val="00424F31"/>
    <w:rsid w:val="004412D1"/>
    <w:rsid w:val="004421EA"/>
    <w:rsid w:val="00455991"/>
    <w:rsid w:val="004741E2"/>
    <w:rsid w:val="004800F1"/>
    <w:rsid w:val="00491239"/>
    <w:rsid w:val="004A3AA8"/>
    <w:rsid w:val="004A7312"/>
    <w:rsid w:val="004B4157"/>
    <w:rsid w:val="004E236F"/>
    <w:rsid w:val="004E262A"/>
    <w:rsid w:val="004E519C"/>
    <w:rsid w:val="004E7BB5"/>
    <w:rsid w:val="004F3B40"/>
    <w:rsid w:val="00520F92"/>
    <w:rsid w:val="0054145D"/>
    <w:rsid w:val="00550A52"/>
    <w:rsid w:val="00573AA1"/>
    <w:rsid w:val="00582B09"/>
    <w:rsid w:val="005B6694"/>
    <w:rsid w:val="005B7299"/>
    <w:rsid w:val="005C1151"/>
    <w:rsid w:val="006146D9"/>
    <w:rsid w:val="00654AC4"/>
    <w:rsid w:val="006559F3"/>
    <w:rsid w:val="00657000"/>
    <w:rsid w:val="0066588D"/>
    <w:rsid w:val="006721C4"/>
    <w:rsid w:val="00676340"/>
    <w:rsid w:val="0069196F"/>
    <w:rsid w:val="006A00F3"/>
    <w:rsid w:val="006A157D"/>
    <w:rsid w:val="006A41F2"/>
    <w:rsid w:val="006A75F2"/>
    <w:rsid w:val="006B133E"/>
    <w:rsid w:val="006B4D9D"/>
    <w:rsid w:val="006B5232"/>
    <w:rsid w:val="006C0FC7"/>
    <w:rsid w:val="006D3A4E"/>
    <w:rsid w:val="0071282A"/>
    <w:rsid w:val="00712C63"/>
    <w:rsid w:val="00716B75"/>
    <w:rsid w:val="00742BAE"/>
    <w:rsid w:val="00742F6E"/>
    <w:rsid w:val="00750675"/>
    <w:rsid w:val="00753296"/>
    <w:rsid w:val="00770E88"/>
    <w:rsid w:val="00772A9F"/>
    <w:rsid w:val="00797317"/>
    <w:rsid w:val="007E7DD1"/>
    <w:rsid w:val="007F001E"/>
    <w:rsid w:val="007F58E5"/>
    <w:rsid w:val="00810FAD"/>
    <w:rsid w:val="008233E9"/>
    <w:rsid w:val="00832849"/>
    <w:rsid w:val="00837AE7"/>
    <w:rsid w:val="00855A1F"/>
    <w:rsid w:val="00856B37"/>
    <w:rsid w:val="00877DB6"/>
    <w:rsid w:val="00882841"/>
    <w:rsid w:val="00896112"/>
    <w:rsid w:val="008A473A"/>
    <w:rsid w:val="008C5D7D"/>
    <w:rsid w:val="008F2D98"/>
    <w:rsid w:val="00913A27"/>
    <w:rsid w:val="00913A4E"/>
    <w:rsid w:val="0091453E"/>
    <w:rsid w:val="0092760B"/>
    <w:rsid w:val="00941AA6"/>
    <w:rsid w:val="0097237A"/>
    <w:rsid w:val="00973B40"/>
    <w:rsid w:val="009A13B5"/>
    <w:rsid w:val="009A5104"/>
    <w:rsid w:val="009A5D6D"/>
    <w:rsid w:val="009B685F"/>
    <w:rsid w:val="009D35ED"/>
    <w:rsid w:val="009F63A6"/>
    <w:rsid w:val="00A0196B"/>
    <w:rsid w:val="00A032F1"/>
    <w:rsid w:val="00A16231"/>
    <w:rsid w:val="00A316A8"/>
    <w:rsid w:val="00A34743"/>
    <w:rsid w:val="00A81066"/>
    <w:rsid w:val="00A85098"/>
    <w:rsid w:val="00A9110B"/>
    <w:rsid w:val="00AA5193"/>
    <w:rsid w:val="00AA563A"/>
    <w:rsid w:val="00AA6178"/>
    <w:rsid w:val="00AC57E8"/>
    <w:rsid w:val="00AD2320"/>
    <w:rsid w:val="00AE1061"/>
    <w:rsid w:val="00AE3301"/>
    <w:rsid w:val="00AE7D49"/>
    <w:rsid w:val="00AF10DC"/>
    <w:rsid w:val="00AF2781"/>
    <w:rsid w:val="00AF3047"/>
    <w:rsid w:val="00B22232"/>
    <w:rsid w:val="00B224CB"/>
    <w:rsid w:val="00B238DB"/>
    <w:rsid w:val="00B23F70"/>
    <w:rsid w:val="00B3346D"/>
    <w:rsid w:val="00B44BE7"/>
    <w:rsid w:val="00B527D8"/>
    <w:rsid w:val="00B60598"/>
    <w:rsid w:val="00B60F8C"/>
    <w:rsid w:val="00B92FF9"/>
    <w:rsid w:val="00BB069D"/>
    <w:rsid w:val="00BC461E"/>
    <w:rsid w:val="00BC5533"/>
    <w:rsid w:val="00BD39A4"/>
    <w:rsid w:val="00BD72AC"/>
    <w:rsid w:val="00BE10D6"/>
    <w:rsid w:val="00C04BEE"/>
    <w:rsid w:val="00C0647C"/>
    <w:rsid w:val="00C46CBB"/>
    <w:rsid w:val="00C52275"/>
    <w:rsid w:val="00C60639"/>
    <w:rsid w:val="00C63F86"/>
    <w:rsid w:val="00C8220B"/>
    <w:rsid w:val="00C83755"/>
    <w:rsid w:val="00C8749D"/>
    <w:rsid w:val="00C9281F"/>
    <w:rsid w:val="00C948C9"/>
    <w:rsid w:val="00CC022D"/>
    <w:rsid w:val="00CC3B6F"/>
    <w:rsid w:val="00CC3E8D"/>
    <w:rsid w:val="00CC5756"/>
    <w:rsid w:val="00CD369E"/>
    <w:rsid w:val="00CF1F14"/>
    <w:rsid w:val="00CF7B2A"/>
    <w:rsid w:val="00D41154"/>
    <w:rsid w:val="00D56353"/>
    <w:rsid w:val="00D612C5"/>
    <w:rsid w:val="00D66314"/>
    <w:rsid w:val="00D7693C"/>
    <w:rsid w:val="00D84FF5"/>
    <w:rsid w:val="00DA4F1C"/>
    <w:rsid w:val="00DB0617"/>
    <w:rsid w:val="00DB7CF2"/>
    <w:rsid w:val="00DF5270"/>
    <w:rsid w:val="00E2542A"/>
    <w:rsid w:val="00E449D2"/>
    <w:rsid w:val="00E7519D"/>
    <w:rsid w:val="00E7598E"/>
    <w:rsid w:val="00EE04B5"/>
    <w:rsid w:val="00EF0097"/>
    <w:rsid w:val="00EF1118"/>
    <w:rsid w:val="00F33C4E"/>
    <w:rsid w:val="00F5502F"/>
    <w:rsid w:val="00F67A51"/>
    <w:rsid w:val="00F866D4"/>
    <w:rsid w:val="00F8733F"/>
    <w:rsid w:val="00F91A22"/>
    <w:rsid w:val="00FA054D"/>
    <w:rsid w:val="00FA3257"/>
    <w:rsid w:val="00FA51F6"/>
    <w:rsid w:val="00FC5280"/>
    <w:rsid w:val="00FC778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0A24"/>
  <w15:docId w15:val="{9F89F52F-7E68-45A1-A379-6046BA5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A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A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4A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A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A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A8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A8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A8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A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12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D96129"/>
    <w:rPr>
      <w:rFonts w:ascii="Times New Roman" w:eastAsia="SimSu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9612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D96129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29"/>
    <w:rPr>
      <w:rFonts w:ascii="Times New Roman" w:eastAsia="Times New Roman" w:hAnsi="Times New Roman" w:cs="Times New Roman"/>
      <w:sz w:val="21"/>
      <w:szCs w:val="21"/>
    </w:rPr>
  </w:style>
  <w:style w:type="paragraph" w:customStyle="1" w:styleId="oABC">
    <w:name w:val="???¡§?????¡§?o?ABC"/>
    <w:basedOn w:val="Normalny"/>
    <w:rsid w:val="00D96129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styleId="Akapitzlist">
    <w:name w:val="List Paragraph"/>
    <w:basedOn w:val="Normalny"/>
    <w:uiPriority w:val="34"/>
    <w:qFormat/>
    <w:rsid w:val="00C14A84"/>
    <w:pPr>
      <w:ind w:left="720"/>
      <w:contextualSpacing/>
    </w:pPr>
    <w:rPr>
      <w:rFonts w:cs="SimSu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66"/>
    <w:pPr>
      <w:widowControl/>
      <w:autoSpaceDE/>
      <w:autoSpaceDN/>
      <w:adjustRightInd/>
      <w:spacing w:line="240" w:lineRule="auto"/>
      <w:ind w:leftChars="0" w:left="0"/>
    </w:pPr>
    <w:rPr>
      <w:rFonts w:eastAsia="SimSu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66"/>
    <w:rPr>
      <w:rFonts w:ascii="Times New Roman" w:eastAsia="SimSu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166"/>
    <w:rPr>
      <w:rFonts w:ascii="Microsoft YaHei UI" w:eastAsia="Microsoft YaHei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66"/>
    <w:rPr>
      <w:rFonts w:ascii="Microsoft YaHei UI" w:eastAsia="Microsoft YaHei UI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17F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7F3"/>
    <w:rPr>
      <w:rFonts w:ascii="Times New Roman" w:eastAsia="SimSu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60393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D10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62AFB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14A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4A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A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A8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A8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A8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A8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A8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A8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14A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14A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4A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C14A8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4A84"/>
    <w:rPr>
      <w:b/>
      <w:bCs/>
    </w:rPr>
  </w:style>
  <w:style w:type="character" w:styleId="Uwydatnienie">
    <w:name w:val="Emphasis"/>
    <w:basedOn w:val="Domylnaczcionkaakapitu"/>
    <w:uiPriority w:val="20"/>
    <w:qFormat/>
    <w:rsid w:val="00C14A8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14A84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C14A8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14A8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4A8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4A84"/>
    <w:rPr>
      <w:b/>
      <w:i/>
      <w:sz w:val="24"/>
    </w:rPr>
  </w:style>
  <w:style w:type="character" w:styleId="Wyrnieniedelikatne">
    <w:name w:val="Subtle Emphasis"/>
    <w:uiPriority w:val="19"/>
    <w:qFormat/>
    <w:rsid w:val="00C14A8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14A8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14A8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14A8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14A8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4A84"/>
    <w:pPr>
      <w:outlineLvl w:val="9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877D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www.youtube.com/Huaw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+Huaw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boiwka@multipr.pl" TargetMode="External"/><Relationship Id="rId10" Type="http://schemas.openxmlformats.org/officeDocument/2006/relationships/hyperlink" Target="http://www.twitter.com/Hua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yperlink" Target="mailto:adam.tyszkiewicz@multi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2E2A-FA7E-45A1-9561-2A58965F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liqiwei (A)</dc:creator>
  <cp:lastModifiedBy>Piotr Boiwka</cp:lastModifiedBy>
  <cp:revision>6</cp:revision>
  <cp:lastPrinted>2018-10-01T10:39:00Z</cp:lastPrinted>
  <dcterms:created xsi:type="dcterms:W3CDTF">2018-09-27T08:00:00Z</dcterms:created>
  <dcterms:modified xsi:type="dcterms:W3CDTF">2018-10-01T10:39:00Z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(3)kt1r+gz70JQLx+PQJPctqOwDmlaZoeE1Fs6wv0nU4DkQZnZDFNIiDsc5uJBD3ztqVP2Lpzdt
3zOrrZnm2RYbL2tyq5HSqeXdhF/MrBmuTf220gXylEeLtXtH7IflCC+8vVoD6/QYfhlo/+EA
SFWQRFaNI9uVJMrbwFXdIsGIzgBwOqFZjANAmGprJBJHr6NZcM+nniIFVb6I80IASFwn29+D
F/kSppCGNB1b8M5Sgz</vt:lpwstr>
  </property>
  <property fmtid="{D5CDD505-2E9C-101B-9397-08002B2CF9AE}" pid="3" name="_2015_ms_pID_7253431">
    <vt:lpwstr>5ffB1kEIKUBXUxKb7fp7HuK725DU9wxM8ycJgsT9xwfWZe2E6Uob1t
g1eJzhdJobF0yASuUXvH/YXOyKaeH+RbjE8kiimDUymlxsQACslJCFeR5vJY4jBLbkt0XtRz
79q4nxXMLOPXmkT5aShfqS5ZASgSNpH1eIJScGgU9spztGXsElggIMaGFQfd1yHmDf8Onbsg
stFy9cGmhbogxm5Hgsy+pTIt9nROeYaumYTi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1537347539</vt:lpwstr>
  </property>
</Properties>
</file>