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8F" w:rsidRDefault="00EE278F" w:rsidP="005A09BD">
      <w:pPr>
        <w:spacing w:line="360" w:lineRule="auto"/>
        <w:jc w:val="center"/>
        <w:rPr>
          <w:rFonts w:ascii="Arial" w:hAnsi="Arial" w:cs="Arial"/>
          <w:b/>
          <w:bCs/>
          <w:lang w:val="pl-PL"/>
        </w:rPr>
      </w:pPr>
      <w:r w:rsidRPr="00EE278F">
        <w:rPr>
          <w:rFonts w:ascii="Arial" w:hAnsi="Arial" w:cs="Arial"/>
          <w:b/>
          <w:bCs/>
          <w:lang w:val="pl-PL"/>
        </w:rPr>
        <w:t xml:space="preserve">Fortinet przejmuje enSilo </w:t>
      </w:r>
      <w:r>
        <w:rPr>
          <w:rFonts w:ascii="Arial" w:hAnsi="Arial" w:cs="Arial"/>
          <w:b/>
          <w:bCs/>
          <w:lang w:val="pl-PL"/>
        </w:rPr>
        <w:t>–</w:t>
      </w:r>
      <w:r w:rsidRPr="00EE278F">
        <w:rPr>
          <w:rFonts w:ascii="Arial" w:hAnsi="Arial" w:cs="Arial"/>
          <w:b/>
          <w:bCs/>
          <w:lang w:val="pl-PL"/>
        </w:rPr>
        <w:t xml:space="preserve"> zaawansowaną firmę zajmującą się bezpieczeństwem punktów końcowych</w:t>
      </w:r>
    </w:p>
    <w:p w:rsidR="00EE278F" w:rsidRPr="00EE278F" w:rsidRDefault="00EE278F" w:rsidP="00EE278F">
      <w:pPr>
        <w:jc w:val="center"/>
        <w:rPr>
          <w:rFonts w:ascii="Arial" w:hAnsi="Arial" w:cs="Arial"/>
          <w:i/>
          <w:iCs/>
          <w:sz w:val="20"/>
          <w:szCs w:val="20"/>
          <w:lang w:val="pl-PL"/>
        </w:rPr>
      </w:pPr>
      <w:r w:rsidRPr="00EE278F">
        <w:rPr>
          <w:rFonts w:ascii="Arial" w:hAnsi="Arial" w:cs="Arial"/>
          <w:i/>
          <w:iCs/>
          <w:sz w:val="20"/>
          <w:szCs w:val="20"/>
          <w:lang w:val="pl-PL"/>
        </w:rPr>
        <w:t>Firma</w:t>
      </w:r>
      <w:r w:rsidRPr="00EE278F">
        <w:rPr>
          <w:rFonts w:ascii="Arial" w:hAnsi="Arial" w:cs="Arial"/>
          <w:sz w:val="20"/>
          <w:szCs w:val="20"/>
          <w:lang w:val="pl-PL"/>
        </w:rPr>
        <w:t xml:space="preserve"> r</w:t>
      </w:r>
      <w:r w:rsidRPr="00EE278F">
        <w:rPr>
          <w:rFonts w:ascii="Arial" w:hAnsi="Arial" w:cs="Arial"/>
          <w:i/>
          <w:iCs/>
          <w:sz w:val="20"/>
          <w:szCs w:val="20"/>
          <w:lang w:val="pl-PL"/>
        </w:rPr>
        <w:t>ozszerza dzięki temu zintegrowane portfolio zabezpieczeń o funkcje automatycznego wykrywania zagrożeń i reagowania na nie w czasie rzeczywistym, aby zwiększyć ochronę punktów końcowych i danych na brzegu sieci</w:t>
      </w:r>
    </w:p>
    <w:p w:rsidR="00EE278F" w:rsidRPr="00EE278F" w:rsidRDefault="00EE278F" w:rsidP="009550B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C70BDB" w:rsidRPr="00C70BDB" w:rsidRDefault="00C70BDB" w:rsidP="00C70BDB">
      <w:pPr>
        <w:spacing w:after="160" w:line="360" w:lineRule="auto"/>
        <w:jc w:val="both"/>
        <w:rPr>
          <w:rFonts w:ascii="Arial" w:eastAsia="Calibri" w:hAnsi="Arial" w:cs="Arial"/>
          <w:b/>
          <w:bCs/>
          <w:sz w:val="20"/>
          <w:szCs w:val="20"/>
          <w:lang w:val="pl-PL"/>
        </w:rPr>
      </w:pPr>
      <w:r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Warszawa, </w:t>
      </w:r>
      <w:r w:rsidR="00CC153B">
        <w:rPr>
          <w:rFonts w:ascii="Arial" w:eastAsia="Calibri" w:hAnsi="Arial" w:cs="Arial"/>
          <w:b/>
          <w:bCs/>
          <w:sz w:val="20"/>
          <w:szCs w:val="20"/>
          <w:lang w:val="pl-PL"/>
        </w:rPr>
        <w:t>19</w:t>
      </w:r>
      <w:r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.11.2019 </w:t>
      </w:r>
      <w:r w:rsidRPr="00C70BDB">
        <w:rPr>
          <w:rFonts w:ascii="Arial" w:eastAsia="Calibri" w:hAnsi="Arial" w:cs="Arial"/>
          <w:b/>
          <w:bCs/>
          <w:sz w:val="20"/>
          <w:szCs w:val="20"/>
          <w:lang w:val="pl-PL"/>
        </w:rPr>
        <w:t>Fortinet, światowy lider w dziedzinie</w:t>
      </w:r>
      <w:r w:rsidR="008212E8"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 szerokich, zintegrowanych i zautomatyzowanych</w:t>
      </w:r>
      <w:r w:rsidRPr="00C70BDB"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 rozwiązań cyberochronnych, </w:t>
      </w:r>
      <w:r w:rsidR="002011BB">
        <w:rPr>
          <w:rFonts w:ascii="Arial" w:eastAsia="Calibri" w:hAnsi="Arial" w:cs="Arial"/>
          <w:b/>
          <w:bCs/>
          <w:sz w:val="20"/>
          <w:szCs w:val="20"/>
          <w:lang w:val="pl-PL"/>
        </w:rPr>
        <w:t>przejął</w:t>
      </w:r>
      <w:r w:rsidRPr="00C70BDB"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 firmę enSilo, zajmującą się bezpieczeństwem urządzeń końcowych. Dzięki tej transakcji Fortinet znacząco wzmocni swoją architekturę Security Fabric.</w:t>
      </w:r>
    </w:p>
    <w:p w:rsidR="00C70BDB" w:rsidRPr="00C70BDB" w:rsidRDefault="00C70BDB" w:rsidP="00C70BDB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C70BDB">
        <w:rPr>
          <w:rFonts w:ascii="Arial" w:eastAsia="Calibri" w:hAnsi="Arial" w:cs="Arial"/>
          <w:sz w:val="20"/>
          <w:szCs w:val="20"/>
          <w:lang w:val="pl-PL"/>
        </w:rPr>
        <w:t>Rozwiązania firmy enSilo zapewniają zautomatyzowaną ochronę w czasie rzeczywistym przed zaawansowanymi zagrożeniami oraz usługi reagowania n</w:t>
      </w:r>
      <w:bookmarkStart w:id="0" w:name="_GoBack"/>
      <w:bookmarkEnd w:id="0"/>
      <w:r w:rsidRPr="00C70BDB">
        <w:rPr>
          <w:rFonts w:ascii="Arial" w:eastAsia="Calibri" w:hAnsi="Arial" w:cs="Arial"/>
          <w:sz w:val="20"/>
          <w:szCs w:val="20"/>
          <w:lang w:val="pl-PL"/>
        </w:rPr>
        <w:t>a incydenty, świadczone przez zespół ekspertów. Opatentowane technologie śledzenia kodu pomagają udaremniać ataki, zapobiegają wyciekom danych i umożliwiają ochronę przed oprogramowaniem typu ransomware</w:t>
      </w:r>
      <w:r w:rsidR="00A027C0">
        <w:rPr>
          <w:rFonts w:ascii="Arial" w:eastAsia="Calibri" w:hAnsi="Arial" w:cs="Arial"/>
          <w:sz w:val="20"/>
          <w:szCs w:val="20"/>
          <w:lang w:val="pl-PL"/>
        </w:rPr>
        <w:t xml:space="preserve"> oraz zapewniają zgodność ze standardami PCI</w:t>
      </w:r>
      <w:r w:rsidR="001E3B30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="00FF7DB2">
        <w:rPr>
          <w:rFonts w:ascii="Arial" w:eastAsia="Calibri" w:hAnsi="Arial" w:cs="Arial"/>
          <w:sz w:val="20"/>
          <w:szCs w:val="20"/>
          <w:lang w:val="pl-PL"/>
        </w:rPr>
        <w:t>oraz przepisami RODO</w:t>
      </w:r>
      <w:r w:rsidRPr="00C70BDB">
        <w:rPr>
          <w:rFonts w:ascii="Arial" w:eastAsia="Calibri" w:hAnsi="Arial" w:cs="Arial"/>
          <w:sz w:val="20"/>
          <w:szCs w:val="20"/>
          <w:lang w:val="pl-PL"/>
        </w:rPr>
        <w:t>.</w:t>
      </w:r>
    </w:p>
    <w:p w:rsidR="00C70BDB" w:rsidRPr="00C70BDB" w:rsidRDefault="00D54AD4" w:rsidP="19D7DB25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 xml:space="preserve">Lekki agent </w:t>
      </w:r>
      <w:r w:rsidR="00EE7CBD">
        <w:rPr>
          <w:rFonts w:ascii="Arial" w:eastAsia="Calibri" w:hAnsi="Arial" w:cs="Arial"/>
          <w:sz w:val="20"/>
          <w:szCs w:val="20"/>
          <w:lang w:val="pl-PL"/>
        </w:rPr>
        <w:t>z parytetem ochrony został przygotowany d</w:t>
      </w:r>
      <w:r w:rsidR="19D7DB25" w:rsidRPr="19D7DB25">
        <w:rPr>
          <w:rFonts w:ascii="Arial" w:eastAsia="Calibri" w:hAnsi="Arial" w:cs="Arial"/>
          <w:sz w:val="20"/>
          <w:szCs w:val="20"/>
          <w:lang w:val="pl-PL"/>
        </w:rPr>
        <w:t>la systemów operacyjnych Linux, Windows i macOS. Użytkownicy rozwiązań enSilo mogą również koordynować bezpieczeństwo środowiska internetu rzeczy (IoT) dzięki zintegrowanej kontroli dostępu i funkcji ochrony urządzeń końcowych.</w:t>
      </w:r>
    </w:p>
    <w:p w:rsidR="00C70BDB" w:rsidRPr="00C70BDB" w:rsidRDefault="00C70BDB" w:rsidP="00C70BDB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C70BDB">
        <w:rPr>
          <w:rFonts w:ascii="Arial" w:eastAsia="Calibri" w:hAnsi="Arial" w:cs="Arial"/>
          <w:sz w:val="20"/>
          <w:szCs w:val="20"/>
          <w:lang w:val="pl-PL"/>
        </w:rPr>
        <w:t>Rozwiązania te mogą być w elastyczny sposób wdrażane w siedzibie klienta i w chmurze, z możliwością rozbudowy gwarantującej bezpieczeństwo setek tysięcy urządzeń końcowych.</w:t>
      </w:r>
    </w:p>
    <w:p w:rsidR="00C70BDB" w:rsidRPr="00C70BDB" w:rsidRDefault="19D7DB25" w:rsidP="19D7DB25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19D7DB25">
        <w:rPr>
          <w:rFonts w:ascii="Arial" w:eastAsia="Calibri" w:hAnsi="Arial" w:cs="Arial"/>
          <w:sz w:val="20"/>
          <w:szCs w:val="20"/>
          <w:lang w:val="pl-PL"/>
        </w:rPr>
        <w:t xml:space="preserve">Połączenie Fortinet i enSilo będzie atrakcyjną ofertą dla przedsiębiorstw każdej wielkości. </w:t>
      </w:r>
      <w:r w:rsidR="00EE7CBD">
        <w:rPr>
          <w:rFonts w:ascii="Arial" w:eastAsia="Calibri" w:hAnsi="Arial" w:cs="Arial"/>
          <w:sz w:val="20"/>
          <w:szCs w:val="20"/>
          <w:lang w:val="pl-PL"/>
        </w:rPr>
        <w:t xml:space="preserve">W ten sposób </w:t>
      </w:r>
      <w:r w:rsidRPr="19D7DB25">
        <w:rPr>
          <w:rFonts w:ascii="Arial" w:eastAsia="Calibri" w:hAnsi="Arial" w:cs="Arial"/>
          <w:sz w:val="20"/>
          <w:szCs w:val="20"/>
          <w:lang w:val="pl-PL"/>
        </w:rPr>
        <w:t>klien</w:t>
      </w:r>
      <w:r w:rsidR="00C967F4">
        <w:rPr>
          <w:rFonts w:ascii="Arial" w:eastAsia="Calibri" w:hAnsi="Arial" w:cs="Arial"/>
          <w:sz w:val="20"/>
          <w:szCs w:val="20"/>
          <w:lang w:val="pl-PL"/>
        </w:rPr>
        <w:t>ci zyskają</w:t>
      </w:r>
      <w:r w:rsidRPr="19D7DB25">
        <w:rPr>
          <w:rFonts w:ascii="Arial" w:eastAsia="Calibri" w:hAnsi="Arial" w:cs="Arial"/>
          <w:sz w:val="20"/>
          <w:szCs w:val="20"/>
          <w:lang w:val="pl-PL"/>
        </w:rPr>
        <w:t xml:space="preserve"> efektywne zabezpieczenia dzięki integracji </w:t>
      </w:r>
      <w:r w:rsidR="00C967F4">
        <w:rPr>
          <w:rFonts w:ascii="Arial" w:eastAsia="Calibri" w:hAnsi="Arial" w:cs="Arial"/>
          <w:sz w:val="20"/>
          <w:szCs w:val="20"/>
          <w:lang w:val="pl-PL"/>
        </w:rPr>
        <w:t xml:space="preserve">wyprodukowanych przez enSilo </w:t>
      </w:r>
      <w:r w:rsidRPr="19D7DB25">
        <w:rPr>
          <w:rFonts w:ascii="Arial" w:eastAsia="Calibri" w:hAnsi="Arial" w:cs="Arial"/>
          <w:sz w:val="20"/>
          <w:szCs w:val="20"/>
          <w:lang w:val="pl-PL"/>
        </w:rPr>
        <w:t xml:space="preserve">rozwiązań typu EDR, chroniących urządzenia końcowe, z narzędziem Fortinet FortiSIEM, funkcjami FortiInsight UEBA (analiza zachowania użytkowników) oraz rozwiązaniem FortiNAC. </w:t>
      </w:r>
    </w:p>
    <w:p w:rsidR="00C70BDB" w:rsidRPr="00C70BDB" w:rsidRDefault="19D7DB25" w:rsidP="19D7DB25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19D7DB25">
        <w:rPr>
          <w:rFonts w:ascii="Arial" w:eastAsia="Calibri" w:hAnsi="Arial" w:cs="Arial"/>
          <w:sz w:val="20"/>
          <w:szCs w:val="20"/>
          <w:lang w:val="pl-PL"/>
        </w:rPr>
        <w:t>Przedsiębiorstwa zyskają lepszą widoczność stanu urządzeń końcowych i ściśle skoordynowaną, dynamiczną kontrolę nad siecią, użytkownikami i hostami. Natomiast usługodawcy działający w modelu MSSP (Managed Security Service Provider) będą w stanie zapewnić kompleksową i efektywną usługę zarządzania procesem wykrywania incydentów i reagowania na nie (MDR). Ponadto, enSilo uzupełnia rozwiązania FortiGate NGFW, FortiSandbox, FortiSIEM i FortiClient Fabric Agent, gwarantując dodatkową warstwę umożliwiającą wykrywanie zagrożeń</w:t>
      </w:r>
      <w:r w:rsidR="00FE6BDD">
        <w:rPr>
          <w:rFonts w:ascii="Arial" w:eastAsia="Calibri" w:hAnsi="Arial" w:cs="Arial"/>
          <w:sz w:val="20"/>
          <w:szCs w:val="20"/>
          <w:lang w:val="pl-PL"/>
        </w:rPr>
        <w:t>.</w:t>
      </w:r>
      <w:r w:rsidRPr="19D7DB25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="00FE6BDD">
        <w:rPr>
          <w:rFonts w:ascii="Arial" w:eastAsia="Calibri" w:hAnsi="Arial" w:cs="Arial"/>
          <w:sz w:val="20"/>
          <w:szCs w:val="20"/>
          <w:lang w:val="pl-PL"/>
        </w:rPr>
        <w:t>P</w:t>
      </w:r>
      <w:r w:rsidRPr="19D7DB25">
        <w:rPr>
          <w:rFonts w:ascii="Arial" w:eastAsia="Calibri" w:hAnsi="Arial" w:cs="Arial"/>
          <w:sz w:val="20"/>
          <w:szCs w:val="20"/>
          <w:lang w:val="pl-PL"/>
        </w:rPr>
        <w:t>omoże</w:t>
      </w:r>
      <w:r w:rsidR="00FE6BDD">
        <w:rPr>
          <w:rFonts w:ascii="Arial" w:eastAsia="Calibri" w:hAnsi="Arial" w:cs="Arial"/>
          <w:sz w:val="20"/>
          <w:szCs w:val="20"/>
          <w:lang w:val="pl-PL"/>
        </w:rPr>
        <w:t xml:space="preserve"> ona</w:t>
      </w:r>
      <w:r w:rsidRPr="19D7DB25">
        <w:rPr>
          <w:rFonts w:ascii="Arial" w:eastAsia="Calibri" w:hAnsi="Arial" w:cs="Arial"/>
          <w:sz w:val="20"/>
          <w:szCs w:val="20"/>
          <w:lang w:val="pl-PL"/>
        </w:rPr>
        <w:t xml:space="preserve"> klientom jeszcze bardziej skrócić czas reagowania na złośliwe ataki i powstrzymywanie ich skutków. </w:t>
      </w:r>
    </w:p>
    <w:p w:rsidR="00C70BDB" w:rsidRDefault="00C70BDB" w:rsidP="00C70BDB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C70BDB">
        <w:rPr>
          <w:rFonts w:ascii="Arial" w:eastAsia="Calibri" w:hAnsi="Arial" w:cs="Arial"/>
          <w:sz w:val="20"/>
          <w:szCs w:val="20"/>
          <w:lang w:val="pl-PL"/>
        </w:rPr>
        <w:t xml:space="preserve">- </w:t>
      </w:r>
      <w:r w:rsidRPr="00C70BDB">
        <w:rPr>
          <w:rFonts w:ascii="Arial" w:eastAsia="Calibri" w:hAnsi="Arial" w:cs="Arial"/>
          <w:i/>
          <w:iCs/>
          <w:sz w:val="20"/>
          <w:szCs w:val="20"/>
          <w:lang w:val="pl-PL"/>
        </w:rPr>
        <w:t xml:space="preserve">W miarę jak przedsiębiorstwa stają się coraz bardziej połączone, a </w:t>
      </w:r>
      <w:r w:rsidR="008F563A">
        <w:rPr>
          <w:rFonts w:ascii="Arial" w:eastAsia="Calibri" w:hAnsi="Arial" w:cs="Arial"/>
          <w:i/>
          <w:iCs/>
          <w:sz w:val="20"/>
          <w:szCs w:val="20"/>
          <w:lang w:val="pl-PL"/>
        </w:rPr>
        <w:t xml:space="preserve">ich </w:t>
      </w:r>
      <w:r w:rsidRPr="00C70BDB">
        <w:rPr>
          <w:rFonts w:ascii="Arial" w:eastAsia="Calibri" w:hAnsi="Arial" w:cs="Arial"/>
          <w:i/>
          <w:iCs/>
          <w:sz w:val="20"/>
          <w:szCs w:val="20"/>
          <w:lang w:val="pl-PL"/>
        </w:rPr>
        <w:t xml:space="preserve">operacje rozciągają się od chmury po brzeg sieci i internet rzeczy, przestrzeń narażona na cyberataki znacznie rozrosła </w:t>
      </w:r>
      <w:r w:rsidRPr="00C70BDB">
        <w:rPr>
          <w:rFonts w:ascii="Arial" w:eastAsia="Calibri" w:hAnsi="Arial" w:cs="Arial"/>
          <w:i/>
          <w:iCs/>
          <w:sz w:val="20"/>
          <w:szCs w:val="20"/>
          <w:lang w:val="pl-PL"/>
        </w:rPr>
        <w:lastRenderedPageBreak/>
        <w:t xml:space="preserve">się i </w:t>
      </w:r>
      <w:r w:rsidR="00FA3384">
        <w:rPr>
          <w:rFonts w:ascii="Arial" w:eastAsia="Calibri" w:hAnsi="Arial" w:cs="Arial"/>
          <w:i/>
          <w:iCs/>
          <w:sz w:val="20"/>
          <w:szCs w:val="20"/>
          <w:lang w:val="pl-PL"/>
        </w:rPr>
        <w:t>stała się bardziej złożona pod kątem zapewnienia bezpieczeństwa</w:t>
      </w:r>
      <w:r w:rsidRPr="00C70BDB">
        <w:rPr>
          <w:rFonts w:ascii="Arial" w:eastAsia="Calibri" w:hAnsi="Arial" w:cs="Arial"/>
          <w:sz w:val="20"/>
          <w:szCs w:val="20"/>
          <w:lang w:val="pl-PL"/>
        </w:rPr>
        <w:t xml:space="preserve"> – mówi </w:t>
      </w:r>
      <w:r w:rsidRPr="00C70BDB">
        <w:rPr>
          <w:rFonts w:ascii="Arial" w:eastAsia="Calibri" w:hAnsi="Arial" w:cs="Arial"/>
          <w:b/>
          <w:bCs/>
          <w:sz w:val="20"/>
          <w:szCs w:val="20"/>
          <w:lang w:val="pl-PL"/>
        </w:rPr>
        <w:t>Ken Xie, CEO firmy Fortinet</w:t>
      </w:r>
      <w:r w:rsidRPr="00C70BDB">
        <w:rPr>
          <w:rFonts w:ascii="Arial" w:eastAsia="Calibri" w:hAnsi="Arial" w:cs="Arial"/>
          <w:sz w:val="20"/>
          <w:szCs w:val="20"/>
          <w:lang w:val="pl-PL"/>
        </w:rPr>
        <w:t xml:space="preserve">. </w:t>
      </w:r>
      <w:r w:rsidR="00357407">
        <w:rPr>
          <w:rFonts w:ascii="Arial" w:eastAsia="Calibri" w:hAnsi="Arial" w:cs="Arial"/>
          <w:sz w:val="20"/>
          <w:szCs w:val="20"/>
          <w:lang w:val="pl-PL"/>
        </w:rPr>
        <w:t>–</w:t>
      </w:r>
      <w:r w:rsidR="00A0623E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="008F563A" w:rsidRPr="008F563A">
        <w:rPr>
          <w:rFonts w:ascii="Arial" w:eastAsia="Calibri" w:hAnsi="Arial" w:cs="Arial"/>
          <w:i/>
          <w:iCs/>
          <w:sz w:val="20"/>
          <w:szCs w:val="20"/>
          <w:lang w:val="pl-PL"/>
        </w:rPr>
        <w:t>Ręczne “polowanie” na zagrożenia oraz korzystanie z punktowych rozwiązań ochronnych są nieskuteczne przy zarządzaniu nowymi rodzajami środowisk IT i zabezpieczaniu ich. Sieć oraz zapewniana jej ochrona powinny być zintegrowane, a zarządzanie nimi skoordynowane, aby wystarczająco szybko przeciwdziałać zaawansowanym zagrożeniom.</w:t>
      </w:r>
      <w:r w:rsidR="008F563A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Pr="00C70BDB">
        <w:rPr>
          <w:rFonts w:ascii="Arial" w:eastAsia="Calibri" w:hAnsi="Arial" w:cs="Arial"/>
          <w:i/>
          <w:iCs/>
          <w:sz w:val="20"/>
          <w:szCs w:val="20"/>
          <w:lang w:val="pl-PL"/>
        </w:rPr>
        <w:t>Dzięki przejęciu firmy enSilo, dodaliśmy do architektury Security Fabric automatyczne wykrywanie zagrożeń w czasie rzeczywistym oraz usprawnienia w zakresie reagowania na incydenty, aby jeszcze lepiej chronić punkty końcowe i prze</w:t>
      </w:r>
      <w:r w:rsidR="002047B4">
        <w:rPr>
          <w:rFonts w:ascii="Arial" w:eastAsia="Calibri" w:hAnsi="Arial" w:cs="Arial"/>
          <w:i/>
          <w:iCs/>
          <w:sz w:val="20"/>
          <w:szCs w:val="20"/>
          <w:lang w:val="pl-PL"/>
        </w:rPr>
        <w:t>twarz</w:t>
      </w:r>
      <w:r w:rsidRPr="00C70BDB">
        <w:rPr>
          <w:rFonts w:ascii="Arial" w:eastAsia="Calibri" w:hAnsi="Arial" w:cs="Arial"/>
          <w:i/>
          <w:iCs/>
          <w:sz w:val="20"/>
          <w:szCs w:val="20"/>
          <w:lang w:val="pl-PL"/>
        </w:rPr>
        <w:t>ane w nich dane</w:t>
      </w:r>
      <w:r w:rsidRPr="00C70BDB">
        <w:rPr>
          <w:rFonts w:ascii="Arial" w:eastAsia="Calibri" w:hAnsi="Arial" w:cs="Arial"/>
          <w:sz w:val="20"/>
          <w:szCs w:val="20"/>
          <w:lang w:val="pl-PL"/>
        </w:rPr>
        <w:t>.</w:t>
      </w:r>
    </w:p>
    <w:p w:rsidR="005A090E" w:rsidRDefault="005A090E" w:rsidP="00C70BDB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5A090E">
        <w:rPr>
          <w:rFonts w:ascii="Arial" w:eastAsia="Calibri" w:hAnsi="Arial" w:cs="Arial"/>
          <w:sz w:val="20"/>
          <w:szCs w:val="20"/>
          <w:lang w:val="pl-PL"/>
        </w:rPr>
        <w:t xml:space="preserve">- </w:t>
      </w:r>
      <w:r w:rsidRPr="005A090E">
        <w:rPr>
          <w:rFonts w:ascii="Arial" w:eastAsia="Calibri" w:hAnsi="Arial" w:cs="Arial"/>
          <w:i/>
          <w:iCs/>
          <w:sz w:val="20"/>
          <w:szCs w:val="20"/>
          <w:lang w:val="pl-PL"/>
        </w:rPr>
        <w:t>Firmy enSilo i Fortinet wspólnie będą rozwiązywać najważniejsze problemy klientów</w:t>
      </w:r>
      <w:r w:rsidR="005A09BD">
        <w:rPr>
          <w:rFonts w:ascii="Arial" w:eastAsia="Calibri" w:hAnsi="Arial" w:cs="Arial"/>
          <w:i/>
          <w:iCs/>
          <w:sz w:val="20"/>
          <w:szCs w:val="20"/>
          <w:lang w:val="pl-PL"/>
        </w:rPr>
        <w:t xml:space="preserve"> w zakresie ochrony punktów końcowych</w:t>
      </w:r>
      <w:r w:rsidR="00013337">
        <w:rPr>
          <w:rFonts w:ascii="Arial" w:eastAsia="Calibri" w:hAnsi="Arial" w:cs="Arial"/>
          <w:i/>
          <w:iCs/>
          <w:sz w:val="20"/>
          <w:szCs w:val="20"/>
          <w:lang w:val="pl-PL"/>
        </w:rPr>
        <w:t xml:space="preserve"> oraz wykonywanych na nich operacji i prze</w:t>
      </w:r>
      <w:r w:rsidR="002047B4">
        <w:rPr>
          <w:rFonts w:ascii="Arial" w:eastAsia="Calibri" w:hAnsi="Arial" w:cs="Arial"/>
          <w:i/>
          <w:iCs/>
          <w:sz w:val="20"/>
          <w:szCs w:val="20"/>
          <w:lang w:val="pl-PL"/>
        </w:rPr>
        <w:t>twarz</w:t>
      </w:r>
      <w:r w:rsidR="00013337">
        <w:rPr>
          <w:rFonts w:ascii="Arial" w:eastAsia="Calibri" w:hAnsi="Arial" w:cs="Arial"/>
          <w:i/>
          <w:iCs/>
          <w:sz w:val="20"/>
          <w:szCs w:val="20"/>
          <w:lang w:val="pl-PL"/>
        </w:rPr>
        <w:t>anych danych</w:t>
      </w:r>
      <w:r w:rsidRPr="005A090E">
        <w:rPr>
          <w:rFonts w:ascii="Arial" w:eastAsia="Calibri" w:hAnsi="Arial" w:cs="Arial"/>
          <w:i/>
          <w:iCs/>
          <w:sz w:val="20"/>
          <w:szCs w:val="20"/>
          <w:lang w:val="pl-PL"/>
        </w:rPr>
        <w:t xml:space="preserve">. EnSilo wnosi swoje opatentowane rozwiązania w </w:t>
      </w:r>
      <w:r w:rsidR="005A09BD">
        <w:rPr>
          <w:rFonts w:ascii="Arial" w:eastAsia="Calibri" w:hAnsi="Arial" w:cs="Arial"/>
          <w:i/>
          <w:iCs/>
          <w:sz w:val="20"/>
          <w:szCs w:val="20"/>
          <w:lang w:val="pl-PL"/>
        </w:rPr>
        <w:t xml:space="preserve">tym </w:t>
      </w:r>
      <w:r w:rsidRPr="005A090E">
        <w:rPr>
          <w:rFonts w:ascii="Arial" w:eastAsia="Calibri" w:hAnsi="Arial" w:cs="Arial"/>
          <w:i/>
          <w:iCs/>
          <w:sz w:val="20"/>
          <w:szCs w:val="20"/>
          <w:lang w:val="pl-PL"/>
        </w:rPr>
        <w:t>zakresie do szerokiego portfolio zabezpieczeń Fortinet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– mówi </w:t>
      </w:r>
      <w:r w:rsidRPr="008F563A">
        <w:rPr>
          <w:rFonts w:ascii="Arial" w:eastAsia="Calibri" w:hAnsi="Arial" w:cs="Arial"/>
          <w:b/>
          <w:bCs/>
          <w:sz w:val="20"/>
          <w:szCs w:val="20"/>
          <w:lang w:val="pl-PL"/>
        </w:rPr>
        <w:t>Roy Katmor,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Pr="005A090E">
        <w:rPr>
          <w:rFonts w:ascii="Arial" w:eastAsia="Calibri" w:hAnsi="Arial" w:cs="Arial"/>
          <w:b/>
          <w:bCs/>
          <w:sz w:val="20"/>
          <w:szCs w:val="20"/>
          <w:lang w:val="pl-PL"/>
        </w:rPr>
        <w:t>CEO firmy enSilo</w:t>
      </w:r>
      <w:r>
        <w:rPr>
          <w:rFonts w:ascii="Arial" w:eastAsia="Calibri" w:hAnsi="Arial" w:cs="Arial"/>
          <w:sz w:val="20"/>
          <w:szCs w:val="20"/>
          <w:lang w:val="pl-PL"/>
        </w:rPr>
        <w:t>.</w:t>
      </w:r>
    </w:p>
    <w:p w:rsidR="005A090E" w:rsidRDefault="005A090E" w:rsidP="00C70BDB">
      <w:pPr>
        <w:spacing w:after="160" w:line="360" w:lineRule="auto"/>
        <w:jc w:val="both"/>
        <w:rPr>
          <w:rFonts w:ascii="Arial" w:eastAsia="Calibri" w:hAnsi="Arial" w:cs="Arial"/>
          <w:b/>
          <w:bCs/>
          <w:sz w:val="20"/>
          <w:szCs w:val="20"/>
          <w:lang w:val="pl-PL"/>
        </w:rPr>
      </w:pPr>
      <w:r>
        <w:rPr>
          <w:rFonts w:ascii="Arial" w:eastAsia="Calibri" w:hAnsi="Arial" w:cs="Arial"/>
          <w:b/>
          <w:bCs/>
          <w:sz w:val="20"/>
          <w:szCs w:val="20"/>
          <w:lang w:val="pl-PL"/>
        </w:rPr>
        <w:t>Dodatkowe informacje</w:t>
      </w:r>
    </w:p>
    <w:p w:rsidR="005A090E" w:rsidRDefault="005A090E" w:rsidP="005A090E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 xml:space="preserve">- </w:t>
      </w:r>
      <w:r w:rsidR="008F563A">
        <w:rPr>
          <w:rFonts w:ascii="Arial" w:eastAsia="Calibri" w:hAnsi="Arial" w:cs="Arial"/>
          <w:sz w:val="20"/>
          <w:szCs w:val="20"/>
          <w:lang w:val="pl-PL"/>
        </w:rPr>
        <w:t>W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ięcej o przejęciu </w:t>
      </w:r>
      <w:proofErr w:type="spellStart"/>
      <w:r>
        <w:rPr>
          <w:rFonts w:ascii="Arial" w:eastAsia="Calibri" w:hAnsi="Arial" w:cs="Arial"/>
          <w:sz w:val="20"/>
          <w:szCs w:val="20"/>
          <w:lang w:val="pl-PL"/>
        </w:rPr>
        <w:t>enSilo</w:t>
      </w:r>
      <w:proofErr w:type="spellEnd"/>
      <w:r>
        <w:rPr>
          <w:rFonts w:ascii="Arial" w:eastAsia="Calibri" w:hAnsi="Arial" w:cs="Arial"/>
          <w:sz w:val="20"/>
          <w:szCs w:val="20"/>
          <w:lang w:val="pl-PL"/>
        </w:rPr>
        <w:t xml:space="preserve">, </w:t>
      </w:r>
      <w:r w:rsidR="008F563A">
        <w:rPr>
          <w:rFonts w:ascii="Arial" w:eastAsia="Calibri" w:hAnsi="Arial" w:cs="Arial"/>
          <w:sz w:val="20"/>
          <w:szCs w:val="20"/>
          <w:lang w:val="pl-PL"/>
        </w:rPr>
        <w:t xml:space="preserve"> na </w:t>
      </w:r>
      <w:hyperlink r:id="rId11" w:history="1">
        <w:proofErr w:type="spellStart"/>
        <w:r w:rsidRPr="005A090E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blog</w:t>
        </w:r>
        <w:r w:rsidR="008F563A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u</w:t>
        </w:r>
        <w:proofErr w:type="spellEnd"/>
        <w:r w:rsidR="008F563A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 xml:space="preserve"> firmy </w:t>
        </w:r>
        <w:proofErr w:type="spellStart"/>
        <w:r w:rsidR="008F563A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Fortinet</w:t>
        </w:r>
        <w:proofErr w:type="spellEnd"/>
      </w:hyperlink>
    </w:p>
    <w:p w:rsidR="005A090E" w:rsidRDefault="005A090E" w:rsidP="005A090E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A090E">
        <w:rPr>
          <w:rFonts w:ascii="Arial" w:eastAsia="Calibri" w:hAnsi="Arial" w:cs="Arial"/>
          <w:sz w:val="20"/>
          <w:szCs w:val="20"/>
        </w:rPr>
        <w:t xml:space="preserve">- </w:t>
      </w:r>
      <w:proofErr w:type="spellStart"/>
      <w:r w:rsidR="008F563A">
        <w:rPr>
          <w:rFonts w:ascii="Arial" w:eastAsia="Calibri" w:hAnsi="Arial" w:cs="Arial"/>
          <w:sz w:val="20"/>
          <w:szCs w:val="20"/>
        </w:rPr>
        <w:t>W</w:t>
      </w:r>
      <w:r w:rsidRPr="005A090E">
        <w:rPr>
          <w:rFonts w:ascii="Arial" w:eastAsia="Calibri" w:hAnsi="Arial" w:cs="Arial"/>
          <w:sz w:val="20"/>
          <w:szCs w:val="20"/>
        </w:rPr>
        <w:t>ięcej</w:t>
      </w:r>
      <w:proofErr w:type="spellEnd"/>
      <w:r w:rsidRPr="005A090E">
        <w:rPr>
          <w:rFonts w:ascii="Arial" w:eastAsia="Calibri" w:hAnsi="Arial" w:cs="Arial"/>
          <w:sz w:val="20"/>
          <w:szCs w:val="20"/>
        </w:rPr>
        <w:t xml:space="preserve"> o </w:t>
      </w:r>
      <w:proofErr w:type="spellStart"/>
      <w:r w:rsidR="008F563A">
        <w:rPr>
          <w:rFonts w:ascii="Arial" w:eastAsia="Calibri" w:hAnsi="Arial" w:cs="Arial"/>
          <w:sz w:val="20"/>
          <w:szCs w:val="20"/>
        </w:rPr>
        <w:t>koordynowanych</w:t>
      </w:r>
      <w:proofErr w:type="spellEnd"/>
      <w:r w:rsidR="008F563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8F563A">
        <w:rPr>
          <w:rFonts w:ascii="Arial" w:eastAsia="Calibri" w:hAnsi="Arial" w:cs="Arial"/>
          <w:sz w:val="20"/>
          <w:szCs w:val="20"/>
        </w:rPr>
        <w:t>przez</w:t>
      </w:r>
      <w:proofErr w:type="spellEnd"/>
      <w:r w:rsidR="008F563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8F563A">
        <w:rPr>
          <w:rFonts w:ascii="Arial" w:eastAsia="Calibri" w:hAnsi="Arial" w:cs="Arial"/>
          <w:sz w:val="20"/>
          <w:szCs w:val="20"/>
        </w:rPr>
        <w:t>Fortinet</w:t>
      </w:r>
      <w:proofErr w:type="spellEnd"/>
      <w:r w:rsidR="008F563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5A090E">
        <w:rPr>
          <w:rFonts w:ascii="Arial" w:eastAsia="Calibri" w:hAnsi="Arial" w:cs="Arial"/>
          <w:sz w:val="20"/>
          <w:szCs w:val="20"/>
        </w:rPr>
        <w:t>programach</w:t>
      </w:r>
      <w:proofErr w:type="spellEnd"/>
      <w:r w:rsidRPr="005A090E">
        <w:rPr>
          <w:rFonts w:ascii="Arial" w:eastAsia="Calibri" w:hAnsi="Arial" w:cs="Arial"/>
          <w:sz w:val="20"/>
          <w:szCs w:val="20"/>
        </w:rPr>
        <w:t xml:space="preserve">: </w:t>
      </w:r>
      <w:hyperlink r:id="rId12" w:history="1">
        <w:r w:rsidRPr="005A090E">
          <w:rPr>
            <w:rStyle w:val="Hipercze"/>
            <w:rFonts w:ascii="Arial" w:eastAsia="Calibri" w:hAnsi="Arial" w:cs="Arial"/>
            <w:sz w:val="20"/>
            <w:szCs w:val="20"/>
          </w:rPr>
          <w:t>Fortinet Network Security Expert</w:t>
        </w:r>
      </w:hyperlink>
      <w:r w:rsidRPr="005A090E">
        <w:rPr>
          <w:rFonts w:ascii="Arial" w:eastAsia="Calibri" w:hAnsi="Arial" w:cs="Arial"/>
          <w:sz w:val="20"/>
          <w:szCs w:val="20"/>
        </w:rPr>
        <w:t xml:space="preserve">, </w:t>
      </w:r>
      <w:hyperlink r:id="rId13" w:history="1">
        <w:r w:rsidRPr="005A090E">
          <w:rPr>
            <w:rStyle w:val="Hipercze"/>
            <w:rFonts w:ascii="Arial" w:eastAsia="Calibri" w:hAnsi="Arial" w:cs="Arial"/>
            <w:sz w:val="20"/>
            <w:szCs w:val="20"/>
          </w:rPr>
          <w:t>Network Security Academy</w:t>
        </w:r>
      </w:hyperlink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oraz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hyperlink r:id="rId14" w:history="1">
        <w:proofErr w:type="spellStart"/>
        <w:r w:rsidRPr="005A090E">
          <w:rPr>
            <w:rStyle w:val="Hipercze"/>
            <w:rFonts w:ascii="Arial" w:eastAsia="Calibri" w:hAnsi="Arial" w:cs="Arial"/>
            <w:sz w:val="20"/>
            <w:szCs w:val="20"/>
          </w:rPr>
          <w:t>FortiVet</w:t>
        </w:r>
        <w:proofErr w:type="spellEnd"/>
      </w:hyperlink>
    </w:p>
    <w:p w:rsidR="005A090E" w:rsidRDefault="005A090E" w:rsidP="005A090E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5A090E">
        <w:rPr>
          <w:rFonts w:ascii="Arial" w:eastAsia="Calibri" w:hAnsi="Arial" w:cs="Arial"/>
          <w:sz w:val="20"/>
          <w:szCs w:val="20"/>
          <w:lang w:val="pl-PL"/>
        </w:rPr>
        <w:t xml:space="preserve">- Dowiedz się, w jaki sposób </w:t>
      </w:r>
      <w:r>
        <w:rPr>
          <w:rFonts w:ascii="Arial" w:eastAsia="Calibri" w:hAnsi="Arial" w:cs="Arial"/>
          <w:sz w:val="20"/>
          <w:szCs w:val="20"/>
          <w:lang w:val="pl-PL"/>
        </w:rPr>
        <w:t>architektura</w:t>
      </w:r>
      <w:r w:rsidRPr="005A090E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hyperlink r:id="rId15" w:history="1">
        <w:proofErr w:type="spellStart"/>
        <w:r w:rsidRPr="005A090E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Fortinet</w:t>
        </w:r>
        <w:proofErr w:type="spellEnd"/>
        <w:r w:rsidRPr="005A090E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 xml:space="preserve"> Security </w:t>
        </w:r>
        <w:proofErr w:type="spellStart"/>
        <w:r w:rsidRPr="005A090E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Fabric</w:t>
        </w:r>
        <w:proofErr w:type="spellEnd"/>
      </w:hyperlink>
      <w:r w:rsidRPr="005A090E">
        <w:rPr>
          <w:rFonts w:ascii="Arial" w:eastAsia="Calibri" w:hAnsi="Arial" w:cs="Arial"/>
          <w:sz w:val="20"/>
          <w:szCs w:val="20"/>
          <w:lang w:val="pl-PL"/>
        </w:rPr>
        <w:t xml:space="preserve"> zapewnia szeroką, zintegrowaną i zautomatyzowaną ochronę </w:t>
      </w:r>
      <w:r w:rsidR="005E1082">
        <w:rPr>
          <w:rFonts w:ascii="Arial" w:eastAsia="Calibri" w:hAnsi="Arial" w:cs="Arial"/>
          <w:sz w:val="20"/>
          <w:szCs w:val="20"/>
          <w:lang w:val="pl-PL"/>
        </w:rPr>
        <w:t>w całej cyfrowej przestrzeni w firmie (</w:t>
      </w:r>
      <w:r w:rsidRPr="005A090E">
        <w:rPr>
          <w:rFonts w:ascii="Arial" w:eastAsia="Calibri" w:hAnsi="Arial" w:cs="Arial"/>
          <w:sz w:val="20"/>
          <w:szCs w:val="20"/>
          <w:lang w:val="pl-PL"/>
        </w:rPr>
        <w:t xml:space="preserve">od </w:t>
      </w:r>
      <w:r>
        <w:rPr>
          <w:rFonts w:ascii="Arial" w:eastAsia="Calibri" w:hAnsi="Arial" w:cs="Arial"/>
          <w:sz w:val="20"/>
          <w:szCs w:val="20"/>
          <w:lang w:val="pl-PL"/>
        </w:rPr>
        <w:t>i</w:t>
      </w:r>
      <w:r w:rsidRPr="005A090E">
        <w:rPr>
          <w:rFonts w:ascii="Arial" w:eastAsia="Calibri" w:hAnsi="Arial" w:cs="Arial"/>
          <w:sz w:val="20"/>
          <w:szCs w:val="20"/>
          <w:lang w:val="pl-PL"/>
        </w:rPr>
        <w:t xml:space="preserve">nternetu </w:t>
      </w:r>
      <w:r>
        <w:rPr>
          <w:rFonts w:ascii="Arial" w:eastAsia="Calibri" w:hAnsi="Arial" w:cs="Arial"/>
          <w:sz w:val="20"/>
          <w:szCs w:val="20"/>
          <w:lang w:val="pl-PL"/>
        </w:rPr>
        <w:t>rzeczy</w:t>
      </w:r>
      <w:r w:rsidR="005E1082">
        <w:rPr>
          <w:rFonts w:ascii="Arial" w:eastAsia="Calibri" w:hAnsi="Arial" w:cs="Arial"/>
          <w:sz w:val="20"/>
          <w:szCs w:val="20"/>
          <w:lang w:val="pl-PL"/>
        </w:rPr>
        <w:t>, poprzez brzeg sieci, jej rdzeń, aż po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środowiska wielohmurowe</w:t>
      </w:r>
      <w:r w:rsidR="005E1082">
        <w:rPr>
          <w:rFonts w:ascii="Arial" w:eastAsia="Calibri" w:hAnsi="Arial" w:cs="Arial"/>
          <w:sz w:val="20"/>
          <w:szCs w:val="20"/>
          <w:lang w:val="pl-PL"/>
        </w:rPr>
        <w:t>)</w:t>
      </w:r>
    </w:p>
    <w:p w:rsidR="005A090E" w:rsidRPr="002F0440" w:rsidRDefault="005A090E" w:rsidP="005A090E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 xml:space="preserve">- </w:t>
      </w:r>
      <w:r w:rsidR="005E1082">
        <w:rPr>
          <w:rFonts w:ascii="Arial" w:eastAsia="Calibri" w:hAnsi="Arial" w:cs="Arial"/>
          <w:sz w:val="20"/>
          <w:szCs w:val="20"/>
          <w:lang w:val="pl-PL"/>
        </w:rPr>
        <w:t>P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rofile </w:t>
      </w:r>
      <w:r w:rsidR="005E1082">
        <w:rPr>
          <w:rFonts w:ascii="Arial" w:eastAsia="Calibri" w:hAnsi="Arial" w:cs="Arial"/>
          <w:sz w:val="20"/>
          <w:szCs w:val="20"/>
          <w:lang w:val="pl-PL"/>
        </w:rPr>
        <w:t xml:space="preserve">firmy Fortinet 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w mediach </w:t>
      </w:r>
      <w:proofErr w:type="spellStart"/>
      <w:r>
        <w:rPr>
          <w:rFonts w:ascii="Arial" w:eastAsia="Calibri" w:hAnsi="Arial" w:cs="Arial"/>
          <w:sz w:val="20"/>
          <w:szCs w:val="20"/>
          <w:lang w:val="pl-PL"/>
        </w:rPr>
        <w:t>społecznościowych</w:t>
      </w:r>
      <w:proofErr w:type="spellEnd"/>
      <w:r>
        <w:rPr>
          <w:rFonts w:ascii="Arial" w:eastAsia="Calibri" w:hAnsi="Arial" w:cs="Arial"/>
          <w:sz w:val="20"/>
          <w:szCs w:val="20"/>
          <w:lang w:val="pl-PL"/>
        </w:rPr>
        <w:t xml:space="preserve">: </w:t>
      </w:r>
      <w:hyperlink r:id="rId16" w:tgtFrame="_blank" w:history="1">
        <w:proofErr w:type="spellStart"/>
        <w:r w:rsidRPr="005A090E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  <w:lang w:val="pl-PL" w:eastAsia="zh-TW"/>
          </w:rPr>
          <w:t>Twitter</w:t>
        </w:r>
        <w:proofErr w:type="spellEnd"/>
      </w:hyperlink>
      <w:r w:rsidRPr="005A090E">
        <w:rPr>
          <w:rFonts w:ascii="Arial" w:hAnsi="Arial" w:cs="Arial"/>
          <w:sz w:val="20"/>
          <w:szCs w:val="20"/>
          <w:lang w:val="pl-PL" w:eastAsia="zh-TW"/>
        </w:rPr>
        <w:t>, </w:t>
      </w:r>
      <w:proofErr w:type="spellStart"/>
      <w:r w:rsidR="006722E2">
        <w:fldChar w:fldCharType="begin"/>
      </w:r>
      <w:r w:rsidR="006722E2" w:rsidRPr="00160D66">
        <w:rPr>
          <w:lang w:val="pl-PL"/>
        </w:rPr>
        <w:instrText>HYPERLINK "https://www.linkedin.com/company/fortinet" \t "_blank"</w:instrText>
      </w:r>
      <w:r w:rsidR="006722E2">
        <w:fldChar w:fldCharType="separate"/>
      </w:r>
      <w:r w:rsidRPr="005A090E">
        <w:rPr>
          <w:rFonts w:ascii="Arial" w:hAnsi="Arial" w:cs="Arial"/>
          <w:color w:val="0000FF"/>
          <w:sz w:val="20"/>
          <w:szCs w:val="20"/>
          <w:u w:val="single"/>
          <w:shd w:val="clear" w:color="auto" w:fill="FFFFFF"/>
          <w:lang w:val="pl-PL" w:eastAsia="zh-TW"/>
        </w:rPr>
        <w:t>LinkedIn</w:t>
      </w:r>
      <w:proofErr w:type="spellEnd"/>
      <w:r w:rsidR="006722E2">
        <w:fldChar w:fldCharType="end"/>
      </w:r>
      <w:r w:rsidRPr="005A090E">
        <w:rPr>
          <w:rFonts w:ascii="Arial" w:hAnsi="Arial" w:cs="Arial"/>
          <w:sz w:val="20"/>
          <w:szCs w:val="20"/>
          <w:lang w:val="pl-PL" w:eastAsia="zh-TW"/>
        </w:rPr>
        <w:t>, </w:t>
      </w:r>
      <w:proofErr w:type="spellStart"/>
      <w:r w:rsidR="006722E2">
        <w:fldChar w:fldCharType="begin"/>
      </w:r>
      <w:r w:rsidR="006722E2" w:rsidRPr="00160D66">
        <w:rPr>
          <w:lang w:val="pl-PL"/>
        </w:rPr>
        <w:instrText>HYPERLINK "https://www.facebook.com/fortinet/" \t "_blank"</w:instrText>
      </w:r>
      <w:r w:rsidR="006722E2">
        <w:fldChar w:fldCharType="separate"/>
      </w:r>
      <w:r w:rsidRPr="005A090E">
        <w:rPr>
          <w:rFonts w:ascii="Arial" w:hAnsi="Arial" w:cs="Arial"/>
          <w:color w:val="0000FF"/>
          <w:sz w:val="20"/>
          <w:szCs w:val="20"/>
          <w:u w:val="single"/>
          <w:shd w:val="clear" w:color="auto" w:fill="FFFFFF"/>
          <w:lang w:val="pl-PL" w:eastAsia="zh-TW"/>
        </w:rPr>
        <w:t>Facebook</w:t>
      </w:r>
      <w:proofErr w:type="spellEnd"/>
      <w:r w:rsidR="006722E2">
        <w:fldChar w:fldCharType="end"/>
      </w:r>
      <w:r w:rsidRPr="005A090E">
        <w:rPr>
          <w:rFonts w:ascii="Arial" w:hAnsi="Arial" w:cs="Arial"/>
          <w:sz w:val="20"/>
          <w:szCs w:val="20"/>
          <w:lang w:val="pl-PL" w:eastAsia="zh-TW"/>
        </w:rPr>
        <w:t xml:space="preserve">, </w:t>
      </w:r>
      <w:hyperlink r:id="rId17" w:tgtFrame="_blank" w:history="1">
        <w:proofErr w:type="spellStart"/>
        <w:r w:rsidRPr="005A090E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  <w:lang w:val="pl-PL" w:eastAsia="zh-TW"/>
          </w:rPr>
          <w:t>YouTube</w:t>
        </w:r>
        <w:proofErr w:type="spellEnd"/>
      </w:hyperlink>
      <w:r w:rsidRPr="005A090E">
        <w:rPr>
          <w:rFonts w:ascii="Arial" w:hAnsi="Arial" w:cs="Arial"/>
          <w:sz w:val="20"/>
          <w:szCs w:val="20"/>
          <w:lang w:val="pl-PL" w:eastAsia="zh-TW"/>
        </w:rPr>
        <w:t xml:space="preserve">, </w:t>
      </w:r>
      <w:r>
        <w:rPr>
          <w:rFonts w:ascii="Arial" w:hAnsi="Arial" w:cs="Arial"/>
          <w:sz w:val="20"/>
          <w:szCs w:val="20"/>
          <w:lang w:val="pl-PL" w:eastAsia="zh-TW"/>
        </w:rPr>
        <w:t>oraz</w:t>
      </w:r>
      <w:r w:rsidRPr="005A090E">
        <w:rPr>
          <w:rFonts w:ascii="Arial" w:hAnsi="Arial" w:cs="Arial"/>
          <w:sz w:val="20"/>
          <w:szCs w:val="20"/>
          <w:lang w:val="pl-PL" w:eastAsia="zh-TW"/>
        </w:rPr>
        <w:t xml:space="preserve"> </w:t>
      </w:r>
      <w:hyperlink r:id="rId18" w:history="1">
        <w:proofErr w:type="spellStart"/>
        <w:r w:rsidRPr="005A090E">
          <w:rPr>
            <w:rStyle w:val="Hipercze"/>
            <w:rFonts w:ascii="Arial" w:hAnsi="Arial" w:cs="Arial"/>
            <w:sz w:val="20"/>
            <w:szCs w:val="20"/>
            <w:lang w:val="pl-PL" w:eastAsia="zh-TW"/>
          </w:rPr>
          <w:t>Instagram</w:t>
        </w:r>
        <w:proofErr w:type="spellEnd"/>
      </w:hyperlink>
    </w:p>
    <w:p w:rsidR="007B395B" w:rsidRPr="00936F6B" w:rsidRDefault="007B395B" w:rsidP="007B395B">
      <w:pPr>
        <w:spacing w:line="360" w:lineRule="auto"/>
        <w:jc w:val="both"/>
        <w:rPr>
          <w:rFonts w:ascii="Arial" w:eastAsia="Calibri" w:hAnsi="Arial" w:cs="Arial"/>
          <w:sz w:val="20"/>
          <w:szCs w:val="22"/>
          <w:lang w:val="pl-PL"/>
        </w:rPr>
      </w:pPr>
    </w:p>
    <w:p w:rsidR="007B395B" w:rsidRPr="003D3616" w:rsidRDefault="007B395B" w:rsidP="007B395B">
      <w:pPr>
        <w:jc w:val="both"/>
        <w:textAlignment w:val="baseline"/>
        <w:rPr>
          <w:rFonts w:ascii="Segoe UI" w:hAnsi="Segoe UI" w:cs="Segoe UI"/>
          <w:sz w:val="18"/>
          <w:szCs w:val="18"/>
          <w:lang w:val="pl-PL" w:eastAsia="pl-PL"/>
        </w:rPr>
      </w:pPr>
      <w:r w:rsidRPr="003D3616">
        <w:rPr>
          <w:rFonts w:ascii="Arial" w:hAnsi="Arial" w:cs="Arial"/>
          <w:sz w:val="20"/>
          <w:szCs w:val="20"/>
          <w:lang w:val="pl-PL" w:eastAsia="pl-PL"/>
        </w:rPr>
        <w:t> </w:t>
      </w:r>
      <w:r w:rsidRPr="003D3616">
        <w:rPr>
          <w:rFonts w:ascii="Arial" w:hAnsi="Arial" w:cs="Arial"/>
          <w:b/>
          <w:bCs/>
          <w:sz w:val="20"/>
          <w:szCs w:val="20"/>
          <w:lang w:val="pl-PL" w:eastAsia="pl-PL"/>
        </w:rPr>
        <w:t>Informacja o firmie Fortinet</w:t>
      </w:r>
      <w:r w:rsidRPr="003D3616">
        <w:rPr>
          <w:rFonts w:ascii="Arial" w:hAnsi="Arial" w:cs="Arial"/>
          <w:sz w:val="20"/>
          <w:szCs w:val="20"/>
          <w:lang w:val="pl-PL" w:eastAsia="pl-PL"/>
        </w:rPr>
        <w:t> </w:t>
      </w:r>
    </w:p>
    <w:p w:rsidR="007B395B" w:rsidRDefault="007B395B" w:rsidP="007B395B">
      <w:pPr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</w:pPr>
    </w:p>
    <w:p w:rsidR="007B395B" w:rsidRPr="009550B4" w:rsidRDefault="007B395B" w:rsidP="005A090E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</w:pPr>
      <w:r w:rsidRPr="003D3616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Fortinet</w:t>
      </w:r>
      <w:r w:rsidR="005E1082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 </w:t>
      </w:r>
      <w:r w:rsidRPr="003D3616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(NASDAQ: FTNT)</w:t>
      </w:r>
      <w:r w:rsidR="005E1082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 </w:t>
      </w:r>
      <w:r w:rsidRPr="003D3616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chroni największe przedsiębiorstwa, dostawców usług i podmioty administracji publicznej na całym świecie. Klienci Fortinet objęci są pełną i inteligentną ochroną w dobie zwiększającej się sfery zagrożeń i stale rosnących oczekiwań wobec wydajności rozszerzających się sieci. Architektura Fortinet Security Fabric zapewnia skuteczne zabezpieczenia, odpowiadające na kluczowe wyzwania bezpieczeństwa środowisk sieciowych, aplikacji, chmury oraz urządzeń mobilnych.</w:t>
      </w:r>
      <w:r w:rsidR="005E1082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 </w:t>
      </w:r>
      <w:r w:rsidRPr="003D3616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Fortinet jest liderem pod względem liczby urządzeń zabezpieczających sprzedanych na całym świecie. Rozwiązania firmy chronią działalność już ponad </w:t>
      </w:r>
      <w:r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4</w:t>
      </w:r>
      <w:r w:rsidR="00BE339C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2</w:t>
      </w:r>
      <w:r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5</w:t>
      </w:r>
      <w:r w:rsidRPr="003D3616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 tys. klientów.</w:t>
      </w:r>
      <w:r w:rsidRPr="003D3616">
        <w:rPr>
          <w:rFonts w:ascii="Arial" w:hAnsi="Arial" w:cs="Arial"/>
          <w:sz w:val="20"/>
          <w:szCs w:val="20"/>
          <w:lang w:val="pl-PL" w:eastAsia="pl-PL"/>
        </w:rPr>
        <w:t> </w:t>
      </w:r>
    </w:p>
    <w:p w:rsidR="009550B4" w:rsidRPr="009550B4" w:rsidRDefault="009550B4" w:rsidP="00160D66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sectPr w:rsidR="009550B4" w:rsidRPr="009550B4" w:rsidSect="005E17D9">
      <w:headerReference w:type="default" r:id="rId1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B7D" w:rsidRDefault="00920B7D" w:rsidP="00C73F02">
      <w:r>
        <w:separator/>
      </w:r>
    </w:p>
  </w:endnote>
  <w:endnote w:type="continuationSeparator" w:id="0">
    <w:p w:rsidR="00920B7D" w:rsidRDefault="00920B7D" w:rsidP="00C73F02">
      <w:r>
        <w:continuationSeparator/>
      </w:r>
    </w:p>
  </w:endnote>
  <w:endnote w:type="continuationNotice" w:id="1">
    <w:p w:rsidR="00920B7D" w:rsidRDefault="00920B7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B7D" w:rsidRDefault="00920B7D" w:rsidP="00C73F02">
      <w:r>
        <w:separator/>
      </w:r>
    </w:p>
  </w:footnote>
  <w:footnote w:type="continuationSeparator" w:id="0">
    <w:p w:rsidR="00920B7D" w:rsidRDefault="00920B7D" w:rsidP="00C73F02">
      <w:r>
        <w:continuationSeparator/>
      </w:r>
    </w:p>
  </w:footnote>
  <w:footnote w:type="continuationNotice" w:id="1">
    <w:p w:rsidR="00920B7D" w:rsidRDefault="00920B7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F02" w:rsidRDefault="00C73F02">
    <w:pPr>
      <w:pStyle w:val="Nagwek"/>
    </w:pPr>
    <w:r>
      <w:rPr>
        <w:rFonts w:ascii="Helvetica" w:eastAsia="MS Mincho" w:hAnsi="Helvetica" w:cs="Times New Roman"/>
        <w:b/>
        <w:noProof/>
        <w:color w:val="FF0000"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-114300</wp:posOffset>
          </wp:positionV>
          <wp:extent cx="1905000" cy="219075"/>
          <wp:effectExtent l="0" t="0" r="0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rtinet_Logo_EmailSig_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2190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20CF"/>
    <w:multiLevelType w:val="hybridMultilevel"/>
    <w:tmpl w:val="5C7C806A"/>
    <w:lvl w:ilvl="0" w:tplc="B6C67CA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37E45"/>
    <w:multiLevelType w:val="hybridMultilevel"/>
    <w:tmpl w:val="D4D6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44F21"/>
    <w:multiLevelType w:val="hybridMultilevel"/>
    <w:tmpl w:val="B152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67BB6"/>
    <w:multiLevelType w:val="hybridMultilevel"/>
    <w:tmpl w:val="8F16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75C88"/>
    <w:multiLevelType w:val="hybridMultilevel"/>
    <w:tmpl w:val="3E76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55F43"/>
    <w:multiLevelType w:val="hybridMultilevel"/>
    <w:tmpl w:val="7AE08602"/>
    <w:lvl w:ilvl="0" w:tplc="F5681D1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ocumentProtection w:edit="forms" w:formatting="1" w:enforcement="0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MDY3NjO2MDY3MTYxNLdU0lEKTi0uzszPAykwrgUAK5bmPywAAAA="/>
  </w:docVars>
  <w:rsids>
    <w:rsidRoot w:val="00DC4417"/>
    <w:rsid w:val="00000B05"/>
    <w:rsid w:val="000016D5"/>
    <w:rsid w:val="00002D2C"/>
    <w:rsid w:val="00003FC8"/>
    <w:rsid w:val="00011BB8"/>
    <w:rsid w:val="00012290"/>
    <w:rsid w:val="00012ED4"/>
    <w:rsid w:val="00013156"/>
    <w:rsid w:val="00013337"/>
    <w:rsid w:val="00017AA6"/>
    <w:rsid w:val="0002002F"/>
    <w:rsid w:val="0002060F"/>
    <w:rsid w:val="00027408"/>
    <w:rsid w:val="00035066"/>
    <w:rsid w:val="00037C0B"/>
    <w:rsid w:val="00042D6B"/>
    <w:rsid w:val="000434ED"/>
    <w:rsid w:val="000445CB"/>
    <w:rsid w:val="00050172"/>
    <w:rsid w:val="00050CAD"/>
    <w:rsid w:val="00055CEA"/>
    <w:rsid w:val="0005628C"/>
    <w:rsid w:val="0005705D"/>
    <w:rsid w:val="0006296A"/>
    <w:rsid w:val="0006329B"/>
    <w:rsid w:val="00070B7C"/>
    <w:rsid w:val="000742EE"/>
    <w:rsid w:val="0007799E"/>
    <w:rsid w:val="000901A2"/>
    <w:rsid w:val="000A53B0"/>
    <w:rsid w:val="000B060E"/>
    <w:rsid w:val="000B0E22"/>
    <w:rsid w:val="000B5447"/>
    <w:rsid w:val="000B603F"/>
    <w:rsid w:val="000B71D5"/>
    <w:rsid w:val="000B7C36"/>
    <w:rsid w:val="000C2481"/>
    <w:rsid w:val="000D5367"/>
    <w:rsid w:val="000E3E0E"/>
    <w:rsid w:val="000E54EB"/>
    <w:rsid w:val="000E59BC"/>
    <w:rsid w:val="000F0BE1"/>
    <w:rsid w:val="000F7D67"/>
    <w:rsid w:val="0010011C"/>
    <w:rsid w:val="0010107D"/>
    <w:rsid w:val="00101548"/>
    <w:rsid w:val="001046A6"/>
    <w:rsid w:val="001067F2"/>
    <w:rsid w:val="0011114A"/>
    <w:rsid w:val="00116BAC"/>
    <w:rsid w:val="00120164"/>
    <w:rsid w:val="001248DB"/>
    <w:rsid w:val="001275B5"/>
    <w:rsid w:val="00136ACF"/>
    <w:rsid w:val="00141F7A"/>
    <w:rsid w:val="001435DE"/>
    <w:rsid w:val="00150807"/>
    <w:rsid w:val="001604EF"/>
    <w:rsid w:val="00160D66"/>
    <w:rsid w:val="001635E2"/>
    <w:rsid w:val="0016488A"/>
    <w:rsid w:val="00164A9E"/>
    <w:rsid w:val="00165EE0"/>
    <w:rsid w:val="00170ED5"/>
    <w:rsid w:val="001776E8"/>
    <w:rsid w:val="001859BB"/>
    <w:rsid w:val="00186D97"/>
    <w:rsid w:val="001A0EC9"/>
    <w:rsid w:val="001A1C89"/>
    <w:rsid w:val="001B084D"/>
    <w:rsid w:val="001B3C98"/>
    <w:rsid w:val="001B7017"/>
    <w:rsid w:val="001C64C3"/>
    <w:rsid w:val="001C6796"/>
    <w:rsid w:val="001D45D3"/>
    <w:rsid w:val="001E16EF"/>
    <w:rsid w:val="001E30F8"/>
    <w:rsid w:val="001E3B30"/>
    <w:rsid w:val="001E76EE"/>
    <w:rsid w:val="001E790D"/>
    <w:rsid w:val="001F372A"/>
    <w:rsid w:val="001F6921"/>
    <w:rsid w:val="002011BB"/>
    <w:rsid w:val="0020348F"/>
    <w:rsid w:val="002047B4"/>
    <w:rsid w:val="00207C71"/>
    <w:rsid w:val="0021176A"/>
    <w:rsid w:val="00212D29"/>
    <w:rsid w:val="00220A4F"/>
    <w:rsid w:val="00221E94"/>
    <w:rsid w:val="00222F47"/>
    <w:rsid w:val="00226397"/>
    <w:rsid w:val="002301D9"/>
    <w:rsid w:val="00230990"/>
    <w:rsid w:val="00242192"/>
    <w:rsid w:val="00251787"/>
    <w:rsid w:val="00252B34"/>
    <w:rsid w:val="0026067B"/>
    <w:rsid w:val="002715B1"/>
    <w:rsid w:val="002718E7"/>
    <w:rsid w:val="002849E6"/>
    <w:rsid w:val="00285B81"/>
    <w:rsid w:val="002A034B"/>
    <w:rsid w:val="002A36B3"/>
    <w:rsid w:val="002A41D5"/>
    <w:rsid w:val="002B0358"/>
    <w:rsid w:val="002B29FA"/>
    <w:rsid w:val="002B4035"/>
    <w:rsid w:val="002C69F1"/>
    <w:rsid w:val="002D2F7F"/>
    <w:rsid w:val="002E2D5D"/>
    <w:rsid w:val="002E4900"/>
    <w:rsid w:val="002F0440"/>
    <w:rsid w:val="002F3EB5"/>
    <w:rsid w:val="002F6526"/>
    <w:rsid w:val="00301DBF"/>
    <w:rsid w:val="00306698"/>
    <w:rsid w:val="00342C14"/>
    <w:rsid w:val="00345216"/>
    <w:rsid w:val="00350C16"/>
    <w:rsid w:val="00357407"/>
    <w:rsid w:val="00357634"/>
    <w:rsid w:val="00362646"/>
    <w:rsid w:val="00363050"/>
    <w:rsid w:val="003664A2"/>
    <w:rsid w:val="00386B3A"/>
    <w:rsid w:val="003A2087"/>
    <w:rsid w:val="003A363E"/>
    <w:rsid w:val="003A46A1"/>
    <w:rsid w:val="003C1A9B"/>
    <w:rsid w:val="003C2A9B"/>
    <w:rsid w:val="003C6082"/>
    <w:rsid w:val="003D266F"/>
    <w:rsid w:val="003D546B"/>
    <w:rsid w:val="003E0237"/>
    <w:rsid w:val="003F4606"/>
    <w:rsid w:val="003F54CF"/>
    <w:rsid w:val="00405A13"/>
    <w:rsid w:val="00410157"/>
    <w:rsid w:val="00411E99"/>
    <w:rsid w:val="004145F0"/>
    <w:rsid w:val="00423150"/>
    <w:rsid w:val="00423BC7"/>
    <w:rsid w:val="00432AAD"/>
    <w:rsid w:val="00434EAA"/>
    <w:rsid w:val="004402DB"/>
    <w:rsid w:val="00441B1D"/>
    <w:rsid w:val="004425EB"/>
    <w:rsid w:val="004524F6"/>
    <w:rsid w:val="00457FB4"/>
    <w:rsid w:val="004653AB"/>
    <w:rsid w:val="00466258"/>
    <w:rsid w:val="00480820"/>
    <w:rsid w:val="00485241"/>
    <w:rsid w:val="00485D03"/>
    <w:rsid w:val="004879F3"/>
    <w:rsid w:val="0049672E"/>
    <w:rsid w:val="004A07C2"/>
    <w:rsid w:val="004A0D7B"/>
    <w:rsid w:val="004A507D"/>
    <w:rsid w:val="004A5C7C"/>
    <w:rsid w:val="004A6A93"/>
    <w:rsid w:val="004B3ACE"/>
    <w:rsid w:val="004B6384"/>
    <w:rsid w:val="004B694E"/>
    <w:rsid w:val="004B6A80"/>
    <w:rsid w:val="004C50B5"/>
    <w:rsid w:val="004C50E8"/>
    <w:rsid w:val="004C63B9"/>
    <w:rsid w:val="004C75B4"/>
    <w:rsid w:val="004F450D"/>
    <w:rsid w:val="0050628C"/>
    <w:rsid w:val="005121E4"/>
    <w:rsid w:val="00516FC0"/>
    <w:rsid w:val="00523050"/>
    <w:rsid w:val="0052554B"/>
    <w:rsid w:val="00525BA7"/>
    <w:rsid w:val="005474DC"/>
    <w:rsid w:val="005506D1"/>
    <w:rsid w:val="00553302"/>
    <w:rsid w:val="00554023"/>
    <w:rsid w:val="00554D9A"/>
    <w:rsid w:val="005568AC"/>
    <w:rsid w:val="00561920"/>
    <w:rsid w:val="00564383"/>
    <w:rsid w:val="005814CF"/>
    <w:rsid w:val="00583257"/>
    <w:rsid w:val="0058374A"/>
    <w:rsid w:val="00584F26"/>
    <w:rsid w:val="00586550"/>
    <w:rsid w:val="00587135"/>
    <w:rsid w:val="00587178"/>
    <w:rsid w:val="005A090E"/>
    <w:rsid w:val="005A09BD"/>
    <w:rsid w:val="005A38EA"/>
    <w:rsid w:val="005A3B51"/>
    <w:rsid w:val="005A790C"/>
    <w:rsid w:val="005A7F63"/>
    <w:rsid w:val="005B6748"/>
    <w:rsid w:val="005B7923"/>
    <w:rsid w:val="005B7F02"/>
    <w:rsid w:val="005C4D9F"/>
    <w:rsid w:val="005C6F58"/>
    <w:rsid w:val="005D1804"/>
    <w:rsid w:val="005D3E32"/>
    <w:rsid w:val="005D3FDB"/>
    <w:rsid w:val="005D6B3E"/>
    <w:rsid w:val="005E1082"/>
    <w:rsid w:val="005E17D9"/>
    <w:rsid w:val="005E1BBA"/>
    <w:rsid w:val="005E4146"/>
    <w:rsid w:val="005E4596"/>
    <w:rsid w:val="005E6E9E"/>
    <w:rsid w:val="005F3743"/>
    <w:rsid w:val="00601874"/>
    <w:rsid w:val="00601E87"/>
    <w:rsid w:val="00606EB4"/>
    <w:rsid w:val="00611989"/>
    <w:rsid w:val="00611C81"/>
    <w:rsid w:val="006129F5"/>
    <w:rsid w:val="006213C7"/>
    <w:rsid w:val="00621BE1"/>
    <w:rsid w:val="00621E19"/>
    <w:rsid w:val="00630661"/>
    <w:rsid w:val="00630D7F"/>
    <w:rsid w:val="00632107"/>
    <w:rsid w:val="006352CA"/>
    <w:rsid w:val="00636F0A"/>
    <w:rsid w:val="0064317E"/>
    <w:rsid w:val="00643746"/>
    <w:rsid w:val="00644AC3"/>
    <w:rsid w:val="006463D0"/>
    <w:rsid w:val="006523CA"/>
    <w:rsid w:val="00655E88"/>
    <w:rsid w:val="0066018C"/>
    <w:rsid w:val="00666300"/>
    <w:rsid w:val="006722E2"/>
    <w:rsid w:val="00672499"/>
    <w:rsid w:val="006733FC"/>
    <w:rsid w:val="00674464"/>
    <w:rsid w:val="00676572"/>
    <w:rsid w:val="006767B5"/>
    <w:rsid w:val="00677D60"/>
    <w:rsid w:val="00680D70"/>
    <w:rsid w:val="00681A83"/>
    <w:rsid w:val="006972A2"/>
    <w:rsid w:val="00697CA6"/>
    <w:rsid w:val="006A605E"/>
    <w:rsid w:val="006A7EA1"/>
    <w:rsid w:val="006A7FA3"/>
    <w:rsid w:val="006C0F1E"/>
    <w:rsid w:val="006C7B54"/>
    <w:rsid w:val="006E02B7"/>
    <w:rsid w:val="006E1CB2"/>
    <w:rsid w:val="006E1EE4"/>
    <w:rsid w:val="006F0055"/>
    <w:rsid w:val="006F6D57"/>
    <w:rsid w:val="006F77FF"/>
    <w:rsid w:val="00700374"/>
    <w:rsid w:val="00705020"/>
    <w:rsid w:val="00711E32"/>
    <w:rsid w:val="007127FC"/>
    <w:rsid w:val="00715F08"/>
    <w:rsid w:val="00725ED1"/>
    <w:rsid w:val="00726CA6"/>
    <w:rsid w:val="00731624"/>
    <w:rsid w:val="007413E7"/>
    <w:rsid w:val="00741A8F"/>
    <w:rsid w:val="00750248"/>
    <w:rsid w:val="007532BB"/>
    <w:rsid w:val="007562DB"/>
    <w:rsid w:val="0076057C"/>
    <w:rsid w:val="00760F71"/>
    <w:rsid w:val="0076160A"/>
    <w:rsid w:val="007655B9"/>
    <w:rsid w:val="0076721B"/>
    <w:rsid w:val="00775686"/>
    <w:rsid w:val="007759B6"/>
    <w:rsid w:val="00776D66"/>
    <w:rsid w:val="007939CC"/>
    <w:rsid w:val="007B1020"/>
    <w:rsid w:val="007B395B"/>
    <w:rsid w:val="007B5F05"/>
    <w:rsid w:val="007C7ACF"/>
    <w:rsid w:val="007D07A7"/>
    <w:rsid w:val="007D203C"/>
    <w:rsid w:val="007D38A9"/>
    <w:rsid w:val="007D3C32"/>
    <w:rsid w:val="007E1492"/>
    <w:rsid w:val="007E665E"/>
    <w:rsid w:val="007F028B"/>
    <w:rsid w:val="007F3940"/>
    <w:rsid w:val="007F39B2"/>
    <w:rsid w:val="007F6138"/>
    <w:rsid w:val="007F6E93"/>
    <w:rsid w:val="008001FF"/>
    <w:rsid w:val="00801202"/>
    <w:rsid w:val="00802ECD"/>
    <w:rsid w:val="00807B76"/>
    <w:rsid w:val="00817D06"/>
    <w:rsid w:val="008212E8"/>
    <w:rsid w:val="0082651D"/>
    <w:rsid w:val="00826A6E"/>
    <w:rsid w:val="00835CB8"/>
    <w:rsid w:val="00836EB2"/>
    <w:rsid w:val="00840141"/>
    <w:rsid w:val="00841251"/>
    <w:rsid w:val="0084341B"/>
    <w:rsid w:val="0084344D"/>
    <w:rsid w:val="00844701"/>
    <w:rsid w:val="00844955"/>
    <w:rsid w:val="00846C1A"/>
    <w:rsid w:val="00851B69"/>
    <w:rsid w:val="008528CB"/>
    <w:rsid w:val="008529C4"/>
    <w:rsid w:val="0085565A"/>
    <w:rsid w:val="008613F1"/>
    <w:rsid w:val="00866F15"/>
    <w:rsid w:val="00867B70"/>
    <w:rsid w:val="008774E0"/>
    <w:rsid w:val="00881E5D"/>
    <w:rsid w:val="00885C9D"/>
    <w:rsid w:val="00887231"/>
    <w:rsid w:val="00890E45"/>
    <w:rsid w:val="008962B5"/>
    <w:rsid w:val="008A2143"/>
    <w:rsid w:val="008A53C6"/>
    <w:rsid w:val="008B2F20"/>
    <w:rsid w:val="008C08E9"/>
    <w:rsid w:val="008C5914"/>
    <w:rsid w:val="008E0D83"/>
    <w:rsid w:val="008E442D"/>
    <w:rsid w:val="008E4F9A"/>
    <w:rsid w:val="008E672A"/>
    <w:rsid w:val="008F46E0"/>
    <w:rsid w:val="008F563A"/>
    <w:rsid w:val="008F578E"/>
    <w:rsid w:val="008F6313"/>
    <w:rsid w:val="008F6B78"/>
    <w:rsid w:val="00911082"/>
    <w:rsid w:val="00913B41"/>
    <w:rsid w:val="00915A22"/>
    <w:rsid w:val="00920B7D"/>
    <w:rsid w:val="00921A88"/>
    <w:rsid w:val="00924661"/>
    <w:rsid w:val="00931057"/>
    <w:rsid w:val="00935A5A"/>
    <w:rsid w:val="009425DE"/>
    <w:rsid w:val="0095088E"/>
    <w:rsid w:val="00952582"/>
    <w:rsid w:val="009550B4"/>
    <w:rsid w:val="00956401"/>
    <w:rsid w:val="00960BF3"/>
    <w:rsid w:val="00961941"/>
    <w:rsid w:val="009622F0"/>
    <w:rsid w:val="0098070F"/>
    <w:rsid w:val="009807FA"/>
    <w:rsid w:val="00996A8E"/>
    <w:rsid w:val="00996FD8"/>
    <w:rsid w:val="009978B7"/>
    <w:rsid w:val="00997E26"/>
    <w:rsid w:val="009A1442"/>
    <w:rsid w:val="009B0082"/>
    <w:rsid w:val="009B1395"/>
    <w:rsid w:val="009B2667"/>
    <w:rsid w:val="009C0F44"/>
    <w:rsid w:val="009C1BFD"/>
    <w:rsid w:val="009C2C9F"/>
    <w:rsid w:val="009C50C2"/>
    <w:rsid w:val="009C693C"/>
    <w:rsid w:val="009C6C2D"/>
    <w:rsid w:val="009D4846"/>
    <w:rsid w:val="009D51EF"/>
    <w:rsid w:val="009E7D12"/>
    <w:rsid w:val="009F49C3"/>
    <w:rsid w:val="00A01899"/>
    <w:rsid w:val="00A027C0"/>
    <w:rsid w:val="00A04833"/>
    <w:rsid w:val="00A0623E"/>
    <w:rsid w:val="00A10948"/>
    <w:rsid w:val="00A1197C"/>
    <w:rsid w:val="00A24755"/>
    <w:rsid w:val="00A24CBD"/>
    <w:rsid w:val="00A24EFE"/>
    <w:rsid w:val="00A2651F"/>
    <w:rsid w:val="00A30178"/>
    <w:rsid w:val="00A35F11"/>
    <w:rsid w:val="00A37D48"/>
    <w:rsid w:val="00A43775"/>
    <w:rsid w:val="00A43FFA"/>
    <w:rsid w:val="00A45BAC"/>
    <w:rsid w:val="00A45ECD"/>
    <w:rsid w:val="00A4680B"/>
    <w:rsid w:val="00A51E5F"/>
    <w:rsid w:val="00A5205D"/>
    <w:rsid w:val="00A525E2"/>
    <w:rsid w:val="00A5530A"/>
    <w:rsid w:val="00A5752B"/>
    <w:rsid w:val="00A654CC"/>
    <w:rsid w:val="00A65B39"/>
    <w:rsid w:val="00A7029E"/>
    <w:rsid w:val="00A72BBB"/>
    <w:rsid w:val="00A73E36"/>
    <w:rsid w:val="00A74591"/>
    <w:rsid w:val="00A75A94"/>
    <w:rsid w:val="00A77043"/>
    <w:rsid w:val="00A77292"/>
    <w:rsid w:val="00A80DA9"/>
    <w:rsid w:val="00A85A54"/>
    <w:rsid w:val="00A91CE3"/>
    <w:rsid w:val="00AA1BD7"/>
    <w:rsid w:val="00AB479B"/>
    <w:rsid w:val="00AB4909"/>
    <w:rsid w:val="00AC11E4"/>
    <w:rsid w:val="00AC6E26"/>
    <w:rsid w:val="00AC7B5D"/>
    <w:rsid w:val="00AD187C"/>
    <w:rsid w:val="00AE28E7"/>
    <w:rsid w:val="00AE7D24"/>
    <w:rsid w:val="00AF1361"/>
    <w:rsid w:val="00AF554F"/>
    <w:rsid w:val="00AF5E5D"/>
    <w:rsid w:val="00B010C4"/>
    <w:rsid w:val="00B01C80"/>
    <w:rsid w:val="00B02638"/>
    <w:rsid w:val="00B0314A"/>
    <w:rsid w:val="00B03DAF"/>
    <w:rsid w:val="00B121E0"/>
    <w:rsid w:val="00B140A6"/>
    <w:rsid w:val="00B17931"/>
    <w:rsid w:val="00B20F02"/>
    <w:rsid w:val="00B23411"/>
    <w:rsid w:val="00B265FF"/>
    <w:rsid w:val="00B452B5"/>
    <w:rsid w:val="00B461E5"/>
    <w:rsid w:val="00B51815"/>
    <w:rsid w:val="00B52BCC"/>
    <w:rsid w:val="00B53CDF"/>
    <w:rsid w:val="00B54529"/>
    <w:rsid w:val="00B61CB2"/>
    <w:rsid w:val="00B63AC4"/>
    <w:rsid w:val="00B662BC"/>
    <w:rsid w:val="00B751F7"/>
    <w:rsid w:val="00B76990"/>
    <w:rsid w:val="00B83983"/>
    <w:rsid w:val="00B874B4"/>
    <w:rsid w:val="00B87E80"/>
    <w:rsid w:val="00B93A26"/>
    <w:rsid w:val="00B97F0C"/>
    <w:rsid w:val="00BA2E15"/>
    <w:rsid w:val="00BA4108"/>
    <w:rsid w:val="00BA6AE3"/>
    <w:rsid w:val="00BB2BDE"/>
    <w:rsid w:val="00BB5877"/>
    <w:rsid w:val="00BB6CB8"/>
    <w:rsid w:val="00BC02E4"/>
    <w:rsid w:val="00BC3480"/>
    <w:rsid w:val="00BD63B1"/>
    <w:rsid w:val="00BE339C"/>
    <w:rsid w:val="00BE3528"/>
    <w:rsid w:val="00BE3952"/>
    <w:rsid w:val="00BE49AC"/>
    <w:rsid w:val="00BF6C5C"/>
    <w:rsid w:val="00C04756"/>
    <w:rsid w:val="00C10014"/>
    <w:rsid w:val="00C12487"/>
    <w:rsid w:val="00C12B1B"/>
    <w:rsid w:val="00C16773"/>
    <w:rsid w:val="00C16941"/>
    <w:rsid w:val="00C21720"/>
    <w:rsid w:val="00C22E3D"/>
    <w:rsid w:val="00C24FC5"/>
    <w:rsid w:val="00C415B5"/>
    <w:rsid w:val="00C50985"/>
    <w:rsid w:val="00C56411"/>
    <w:rsid w:val="00C676E8"/>
    <w:rsid w:val="00C70BDB"/>
    <w:rsid w:val="00C72D9A"/>
    <w:rsid w:val="00C73F02"/>
    <w:rsid w:val="00C7509F"/>
    <w:rsid w:val="00C82F19"/>
    <w:rsid w:val="00C85A1A"/>
    <w:rsid w:val="00C85EB5"/>
    <w:rsid w:val="00C906A2"/>
    <w:rsid w:val="00C919DF"/>
    <w:rsid w:val="00C9279A"/>
    <w:rsid w:val="00C967F4"/>
    <w:rsid w:val="00C9795B"/>
    <w:rsid w:val="00CA1733"/>
    <w:rsid w:val="00CA4D1B"/>
    <w:rsid w:val="00CA666A"/>
    <w:rsid w:val="00CA6E94"/>
    <w:rsid w:val="00CA7755"/>
    <w:rsid w:val="00CA7CFD"/>
    <w:rsid w:val="00CA7DD3"/>
    <w:rsid w:val="00CB0C21"/>
    <w:rsid w:val="00CB14F3"/>
    <w:rsid w:val="00CB268A"/>
    <w:rsid w:val="00CB4344"/>
    <w:rsid w:val="00CB5208"/>
    <w:rsid w:val="00CB5EC9"/>
    <w:rsid w:val="00CC153B"/>
    <w:rsid w:val="00CC4360"/>
    <w:rsid w:val="00CC45EA"/>
    <w:rsid w:val="00CC4CA2"/>
    <w:rsid w:val="00CD389E"/>
    <w:rsid w:val="00CD639D"/>
    <w:rsid w:val="00CD690E"/>
    <w:rsid w:val="00CE0FF5"/>
    <w:rsid w:val="00CE3BA2"/>
    <w:rsid w:val="00CE502E"/>
    <w:rsid w:val="00CF2416"/>
    <w:rsid w:val="00CF298B"/>
    <w:rsid w:val="00CF7C65"/>
    <w:rsid w:val="00D00084"/>
    <w:rsid w:val="00D015C2"/>
    <w:rsid w:val="00D033C7"/>
    <w:rsid w:val="00D05B23"/>
    <w:rsid w:val="00D1533C"/>
    <w:rsid w:val="00D157B9"/>
    <w:rsid w:val="00D23551"/>
    <w:rsid w:val="00D243CF"/>
    <w:rsid w:val="00D32084"/>
    <w:rsid w:val="00D32AF2"/>
    <w:rsid w:val="00D34B80"/>
    <w:rsid w:val="00D361F0"/>
    <w:rsid w:val="00D3789D"/>
    <w:rsid w:val="00D4060A"/>
    <w:rsid w:val="00D41976"/>
    <w:rsid w:val="00D534DA"/>
    <w:rsid w:val="00D54AD4"/>
    <w:rsid w:val="00D560EA"/>
    <w:rsid w:val="00D57E73"/>
    <w:rsid w:val="00D771C1"/>
    <w:rsid w:val="00D81915"/>
    <w:rsid w:val="00D859CF"/>
    <w:rsid w:val="00D85BCF"/>
    <w:rsid w:val="00D86951"/>
    <w:rsid w:val="00D8780B"/>
    <w:rsid w:val="00D9016E"/>
    <w:rsid w:val="00D923D5"/>
    <w:rsid w:val="00D940D8"/>
    <w:rsid w:val="00D94CBC"/>
    <w:rsid w:val="00DA34A0"/>
    <w:rsid w:val="00DA41BF"/>
    <w:rsid w:val="00DA4A5B"/>
    <w:rsid w:val="00DB34E0"/>
    <w:rsid w:val="00DB4B5E"/>
    <w:rsid w:val="00DC4308"/>
    <w:rsid w:val="00DC4417"/>
    <w:rsid w:val="00DD3C1B"/>
    <w:rsid w:val="00DD6513"/>
    <w:rsid w:val="00DD657A"/>
    <w:rsid w:val="00DE3600"/>
    <w:rsid w:val="00DF3D87"/>
    <w:rsid w:val="00DF419F"/>
    <w:rsid w:val="00DF4A9B"/>
    <w:rsid w:val="00E131D7"/>
    <w:rsid w:val="00E13B77"/>
    <w:rsid w:val="00E21969"/>
    <w:rsid w:val="00E22AA5"/>
    <w:rsid w:val="00E34048"/>
    <w:rsid w:val="00E355B9"/>
    <w:rsid w:val="00E36635"/>
    <w:rsid w:val="00E612BA"/>
    <w:rsid w:val="00E70E47"/>
    <w:rsid w:val="00E736D3"/>
    <w:rsid w:val="00E753AE"/>
    <w:rsid w:val="00E77DBF"/>
    <w:rsid w:val="00E83A50"/>
    <w:rsid w:val="00E8458C"/>
    <w:rsid w:val="00E9049D"/>
    <w:rsid w:val="00E9719D"/>
    <w:rsid w:val="00E97F8B"/>
    <w:rsid w:val="00EA3118"/>
    <w:rsid w:val="00EA5A12"/>
    <w:rsid w:val="00EA74AC"/>
    <w:rsid w:val="00EB01BE"/>
    <w:rsid w:val="00EB1F9B"/>
    <w:rsid w:val="00EB441D"/>
    <w:rsid w:val="00EC3783"/>
    <w:rsid w:val="00ED2612"/>
    <w:rsid w:val="00ED600B"/>
    <w:rsid w:val="00ED70B9"/>
    <w:rsid w:val="00EE278F"/>
    <w:rsid w:val="00EE7CBD"/>
    <w:rsid w:val="00EF1588"/>
    <w:rsid w:val="00EF1874"/>
    <w:rsid w:val="00EF2E18"/>
    <w:rsid w:val="00F01BA2"/>
    <w:rsid w:val="00F04082"/>
    <w:rsid w:val="00F05522"/>
    <w:rsid w:val="00F11CCE"/>
    <w:rsid w:val="00F12B8A"/>
    <w:rsid w:val="00F219DB"/>
    <w:rsid w:val="00F26436"/>
    <w:rsid w:val="00F31B47"/>
    <w:rsid w:val="00F32E22"/>
    <w:rsid w:val="00F34B2B"/>
    <w:rsid w:val="00F34C26"/>
    <w:rsid w:val="00F35930"/>
    <w:rsid w:val="00F3641D"/>
    <w:rsid w:val="00F47F98"/>
    <w:rsid w:val="00F63109"/>
    <w:rsid w:val="00F64969"/>
    <w:rsid w:val="00F73644"/>
    <w:rsid w:val="00F73D6C"/>
    <w:rsid w:val="00F83422"/>
    <w:rsid w:val="00F834CF"/>
    <w:rsid w:val="00F84D82"/>
    <w:rsid w:val="00F93385"/>
    <w:rsid w:val="00FA29BE"/>
    <w:rsid w:val="00FA3384"/>
    <w:rsid w:val="00FA76D5"/>
    <w:rsid w:val="00FB2F1B"/>
    <w:rsid w:val="00FB30A8"/>
    <w:rsid w:val="00FB3FB6"/>
    <w:rsid w:val="00FB4EE4"/>
    <w:rsid w:val="00FC24A6"/>
    <w:rsid w:val="00FC4839"/>
    <w:rsid w:val="00FC4902"/>
    <w:rsid w:val="00FD061A"/>
    <w:rsid w:val="00FE0322"/>
    <w:rsid w:val="00FE396B"/>
    <w:rsid w:val="00FE4490"/>
    <w:rsid w:val="00FE6314"/>
    <w:rsid w:val="00FE6BDD"/>
    <w:rsid w:val="00FF7DB2"/>
    <w:rsid w:val="19D7D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F58"/>
  </w:style>
  <w:style w:type="paragraph" w:styleId="Nagwek1">
    <w:name w:val="heading 1"/>
    <w:basedOn w:val="Normalny"/>
    <w:link w:val="Nagwek1Znak"/>
    <w:uiPriority w:val="9"/>
    <w:qFormat/>
    <w:rsid w:val="00A24EF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4E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5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6B3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86B3A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73F02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F02"/>
  </w:style>
  <w:style w:type="paragraph" w:styleId="Stopka">
    <w:name w:val="footer"/>
    <w:basedOn w:val="Normalny"/>
    <w:link w:val="StopkaZnak"/>
    <w:uiPriority w:val="99"/>
    <w:unhideWhenUsed/>
    <w:rsid w:val="00C73F02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F02"/>
  </w:style>
  <w:style w:type="paragraph" w:styleId="Tekstdymka">
    <w:name w:val="Balloon Text"/>
    <w:basedOn w:val="Normalny"/>
    <w:link w:val="TekstdymkaZnak"/>
    <w:uiPriority w:val="99"/>
    <w:semiHidden/>
    <w:unhideWhenUsed/>
    <w:rsid w:val="00C73F02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F02"/>
    <w:rPr>
      <w:rFonts w:ascii="Lucida Grande" w:hAnsi="Lucida Grande" w:cs="Lucida Grande"/>
      <w:sz w:val="18"/>
      <w:szCs w:val="18"/>
    </w:rPr>
  </w:style>
  <w:style w:type="paragraph" w:styleId="Poprawka">
    <w:name w:val="Revision"/>
    <w:hidden/>
    <w:uiPriority w:val="99"/>
    <w:semiHidden/>
    <w:rsid w:val="005121E4"/>
  </w:style>
  <w:style w:type="paragraph" w:styleId="Podtytu">
    <w:name w:val="Subtitle"/>
    <w:basedOn w:val="Normalny"/>
    <w:next w:val="Normalny"/>
    <w:link w:val="PodtytuZnak"/>
    <w:uiPriority w:val="11"/>
    <w:qFormat/>
    <w:rsid w:val="00554D9A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54D9A"/>
    <w:rPr>
      <w:color w:val="5A5A5A" w:themeColor="text1" w:themeTint="A5"/>
      <w:spacing w:val="15"/>
      <w:sz w:val="22"/>
      <w:szCs w:val="22"/>
    </w:rPr>
  </w:style>
  <w:style w:type="character" w:customStyle="1" w:styleId="apple-converted-space">
    <w:name w:val="apple-converted-space"/>
    <w:basedOn w:val="Domylnaczcionkaakapitu"/>
    <w:rsid w:val="0095088E"/>
  </w:style>
  <w:style w:type="character" w:customStyle="1" w:styleId="UnresolvedMention1">
    <w:name w:val="Unresolved Mention1"/>
    <w:basedOn w:val="Domylnaczcionkaakapitu"/>
    <w:uiPriority w:val="99"/>
    <w:rsid w:val="00C676E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78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78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78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8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80B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24E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4EF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unhideWhenUsed/>
    <w:rsid w:val="00F219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ED70B9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91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91CE3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3">
    <w:name w:val="Unresolved Mention3"/>
    <w:basedOn w:val="Domylnaczcionkaakapitu"/>
    <w:uiPriority w:val="99"/>
    <w:semiHidden/>
    <w:unhideWhenUsed/>
    <w:rsid w:val="00A04833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rsid w:val="00B751F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8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4869">
          <w:marLeft w:val="-236"/>
          <w:marRight w:val="-236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6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4203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6268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865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4891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811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19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87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239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4485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475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9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1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1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77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79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39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5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2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39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1033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39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93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6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307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ortinet.com/support-and-training/training/fortinet-network-security-academy.html?utm_source=blog&amp;utm_campaign=2018-fnsa-program" TargetMode="External"/><Relationship Id="rId18" Type="http://schemas.openxmlformats.org/officeDocument/2006/relationships/hyperlink" Target="https://www.instagram.com/behindthefirewall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fortinet.com/support/training/network-security-expert-program.html?utm_source=blog&amp;utm_campaign=2019-q2-nse-landing" TargetMode="External"/><Relationship Id="rId17" Type="http://schemas.openxmlformats.org/officeDocument/2006/relationships/hyperlink" Target="https://www.youtube.com/forti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Fortine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tinet.com/blog/business-and-technology/fortinet-acquires-endpoint-security-innovator-ensilo-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ortinet.com/solutions/enterprise-midsize-business/security-fabric.html?utm_source=reuters&amp;utm_campaign=2018-reuters-security-fabric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ortinet.com/corporate/careers/vets.html?utm_source=blog&amp;utm_campaign=2018-q2-fortiv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C4CE8855EACB4D9145D398F74B44FD" ma:contentTypeVersion="8" ma:contentTypeDescription="Utwórz nowy dokument." ma:contentTypeScope="" ma:versionID="cbf6e93fe03b1eed8c078468307bf4c0">
  <xsd:schema xmlns:xsd="http://www.w3.org/2001/XMLSchema" xmlns:xs="http://www.w3.org/2001/XMLSchema" xmlns:p="http://schemas.microsoft.com/office/2006/metadata/properties" xmlns:ns2="fb3c0cda-7569-4400-9823-cd647202cc97" targetNamespace="http://schemas.microsoft.com/office/2006/metadata/properties" ma:root="true" ma:fieldsID="7a175a607842371e6c089827766267ed" ns2:_="">
    <xsd:import namespace="fb3c0cda-7569-4400-9823-cd647202cc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c0cda-7569-4400-9823-cd647202c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2AF13-7C8E-44C7-8751-C6DE79180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c0cda-7569-4400-9823-cd647202cc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B59C99-FD9F-4A77-ADAA-32A2A200C7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E6690C-A705-43E0-9B7E-4A033F6969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BEAAF5-F514-4271-A051-AEC487AE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845</Words>
  <Characters>5072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Fortinet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Welton</dc:creator>
  <cp:keywords/>
  <dc:description/>
  <cp:lastModifiedBy>SK</cp:lastModifiedBy>
  <cp:revision>5</cp:revision>
  <cp:lastPrinted>2019-06-10T18:32:00Z</cp:lastPrinted>
  <dcterms:created xsi:type="dcterms:W3CDTF">2019-11-14T13:12:00Z</dcterms:created>
  <dcterms:modified xsi:type="dcterms:W3CDTF">2019-11-20T08:29:00Z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0x0101001EC4CE8855EACB4D9145D398F74B44FD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