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060" w:rsidRPr="00312271" w:rsidRDefault="00BF2060" w:rsidP="00BF2060">
      <w:pPr>
        <w:pStyle w:val="NormalnyWeb"/>
        <w:spacing w:after="0" w:afterAutospacing="0" w:line="360" w:lineRule="auto"/>
        <w:jc w:val="both"/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</w:pPr>
    </w:p>
    <w:p w:rsidR="00D6056D" w:rsidRPr="00312271" w:rsidRDefault="005C4AC3" w:rsidP="00BF2060">
      <w:pPr>
        <w:pStyle w:val="NormalnyWeb"/>
        <w:spacing w:after="0" w:afterAutospacing="0" w:line="360" w:lineRule="auto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 xml:space="preserve">Asseco </w:t>
      </w:r>
      <w:r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stworzyło p</w:t>
      </w:r>
      <w:r w:rsidR="00D36E5B"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ierwsz</w:t>
      </w:r>
      <w:r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ą</w:t>
      </w:r>
      <w:r w:rsidR="005F6265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,</w:t>
      </w:r>
      <w:r w:rsidR="00D36E5B"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 xml:space="preserve"> polsk</w:t>
      </w:r>
      <w:r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ą</w:t>
      </w:r>
      <w:r w:rsidR="00D36E5B"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 xml:space="preserve"> </w:t>
      </w:r>
      <w:r w:rsidR="00FA09FD"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platform</w:t>
      </w:r>
      <w:r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ę</w:t>
      </w:r>
      <w:r w:rsidR="00FA09FD"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 xml:space="preserve"> chmurow</w:t>
      </w:r>
      <w:r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ą</w:t>
      </w:r>
      <w:r w:rsidR="00FA09FD" w:rsidRPr="00312271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 xml:space="preserve"> dla instytucji finansowych</w:t>
      </w:r>
      <w:r w:rsidR="005F6265">
        <w:rPr>
          <w:rFonts w:asciiTheme="minorHAnsi" w:hAnsiTheme="minorHAnsi" w:cstheme="minorHAnsi"/>
          <w:b/>
          <w:bCs/>
          <w:color w:val="00B0F0"/>
          <w:spacing w:val="5"/>
          <w:sz w:val="32"/>
          <w:szCs w:val="32"/>
        </w:rPr>
        <w:t>.</w:t>
      </w:r>
    </w:p>
    <w:p w:rsidR="00240BAA" w:rsidRPr="00312271" w:rsidRDefault="002473B7" w:rsidP="00BF2060">
      <w:pPr>
        <w:pStyle w:val="NormalnyWeb"/>
        <w:spacing w:after="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12271">
        <w:rPr>
          <w:rFonts w:asciiTheme="minorHAnsi" w:hAnsiTheme="minorHAnsi" w:cstheme="minorHAnsi"/>
          <w:sz w:val="22"/>
          <w:szCs w:val="22"/>
        </w:rPr>
        <w:t>Informacja prasowa. Warszawa,</w:t>
      </w:r>
      <w:r w:rsidR="00157089" w:rsidRPr="00312271">
        <w:rPr>
          <w:rFonts w:asciiTheme="minorHAnsi" w:hAnsiTheme="minorHAnsi" w:cstheme="minorHAnsi"/>
          <w:sz w:val="22"/>
          <w:szCs w:val="22"/>
        </w:rPr>
        <w:t xml:space="preserve"> </w:t>
      </w:r>
      <w:r w:rsidR="000365AB" w:rsidRPr="00312271">
        <w:rPr>
          <w:rFonts w:asciiTheme="minorHAnsi" w:hAnsiTheme="minorHAnsi" w:cstheme="minorHAnsi"/>
          <w:sz w:val="22"/>
          <w:szCs w:val="22"/>
        </w:rPr>
        <w:t xml:space="preserve">6 </w:t>
      </w:r>
      <w:r w:rsidR="00FC6737" w:rsidRPr="00312271">
        <w:rPr>
          <w:rFonts w:asciiTheme="minorHAnsi" w:hAnsiTheme="minorHAnsi" w:cstheme="minorHAnsi"/>
          <w:sz w:val="22"/>
          <w:szCs w:val="22"/>
        </w:rPr>
        <w:t>października</w:t>
      </w:r>
      <w:r w:rsidR="0013109C" w:rsidRPr="00312271">
        <w:rPr>
          <w:rFonts w:asciiTheme="minorHAnsi" w:hAnsiTheme="minorHAnsi" w:cstheme="minorHAnsi"/>
          <w:sz w:val="22"/>
          <w:szCs w:val="22"/>
        </w:rPr>
        <w:t xml:space="preserve"> </w:t>
      </w:r>
      <w:r w:rsidRPr="00312271">
        <w:rPr>
          <w:rFonts w:asciiTheme="minorHAnsi" w:hAnsiTheme="minorHAnsi" w:cstheme="minorHAnsi"/>
          <w:sz w:val="22"/>
          <w:szCs w:val="22"/>
        </w:rPr>
        <w:t>2020 r.</w:t>
      </w:r>
    </w:p>
    <w:p w:rsidR="009D1AED" w:rsidRPr="00312271" w:rsidRDefault="00206859" w:rsidP="00BF2060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312271">
        <w:rPr>
          <w:rFonts w:asciiTheme="minorHAnsi" w:hAnsiTheme="minorHAnsi" w:cstheme="minorHAnsi"/>
          <w:b/>
          <w:bCs/>
        </w:rPr>
        <w:t xml:space="preserve">Oczekiwania klientów </w:t>
      </w:r>
      <w:r w:rsidR="00381B97" w:rsidRPr="00312271">
        <w:rPr>
          <w:rFonts w:asciiTheme="minorHAnsi" w:hAnsiTheme="minorHAnsi" w:cstheme="minorHAnsi"/>
          <w:b/>
          <w:bCs/>
        </w:rPr>
        <w:t xml:space="preserve">w warunkach rynkowej niepewności </w:t>
      </w:r>
      <w:r w:rsidRPr="00312271">
        <w:rPr>
          <w:rFonts w:asciiTheme="minorHAnsi" w:hAnsiTheme="minorHAnsi" w:cstheme="minorHAnsi"/>
          <w:b/>
          <w:bCs/>
        </w:rPr>
        <w:t>zmieniają się dynamicznie</w:t>
      </w:r>
      <w:r w:rsidR="00381B97" w:rsidRPr="00312271">
        <w:rPr>
          <w:rFonts w:asciiTheme="minorHAnsi" w:hAnsiTheme="minorHAnsi" w:cstheme="minorHAnsi"/>
          <w:b/>
          <w:bCs/>
        </w:rPr>
        <w:t xml:space="preserve">. Organizacje finansowe, takie jak banki, towarzystwa ubezpieczeniowe i podmioty rynku kapitałowego </w:t>
      </w:r>
      <w:r w:rsidRPr="00312271">
        <w:rPr>
          <w:rFonts w:asciiTheme="minorHAnsi" w:hAnsiTheme="minorHAnsi" w:cstheme="minorHAnsi"/>
          <w:b/>
          <w:bCs/>
        </w:rPr>
        <w:t xml:space="preserve">muszą </w:t>
      </w:r>
      <w:r w:rsidR="00381B97" w:rsidRPr="00312271">
        <w:rPr>
          <w:rFonts w:asciiTheme="minorHAnsi" w:hAnsiTheme="minorHAnsi" w:cstheme="minorHAnsi"/>
          <w:b/>
          <w:bCs/>
        </w:rPr>
        <w:t xml:space="preserve">jednoznacznie </w:t>
      </w:r>
      <w:r w:rsidR="005C7531" w:rsidRPr="00312271">
        <w:rPr>
          <w:rFonts w:asciiTheme="minorHAnsi" w:hAnsiTheme="minorHAnsi" w:cstheme="minorHAnsi"/>
          <w:b/>
          <w:bCs/>
        </w:rPr>
        <w:t xml:space="preserve">je </w:t>
      </w:r>
      <w:r w:rsidRPr="00312271">
        <w:rPr>
          <w:rFonts w:asciiTheme="minorHAnsi" w:hAnsiTheme="minorHAnsi" w:cstheme="minorHAnsi"/>
          <w:b/>
          <w:bCs/>
        </w:rPr>
        <w:t>identyfikować</w:t>
      </w:r>
      <w:r w:rsidR="00D8579C" w:rsidRPr="00312271">
        <w:rPr>
          <w:rFonts w:asciiTheme="minorHAnsi" w:hAnsiTheme="minorHAnsi" w:cstheme="minorHAnsi"/>
          <w:b/>
          <w:bCs/>
        </w:rPr>
        <w:t xml:space="preserve"> oraz </w:t>
      </w:r>
      <w:r w:rsidRPr="00312271">
        <w:rPr>
          <w:rFonts w:asciiTheme="minorHAnsi" w:hAnsiTheme="minorHAnsi" w:cstheme="minorHAnsi"/>
          <w:b/>
          <w:bCs/>
        </w:rPr>
        <w:t xml:space="preserve">szybko na nie odpowiadać. </w:t>
      </w:r>
      <w:r w:rsidR="009D1AED" w:rsidRPr="00312271">
        <w:rPr>
          <w:rFonts w:asciiTheme="minorHAnsi" w:hAnsiTheme="minorHAnsi" w:cstheme="minorHAnsi"/>
          <w:b/>
          <w:bCs/>
        </w:rPr>
        <w:t xml:space="preserve">Asseco BooX (Bank out of the Box) jest </w:t>
      </w:r>
      <w:r w:rsidR="001807B8" w:rsidRPr="00312271">
        <w:rPr>
          <w:rFonts w:asciiTheme="minorHAnsi" w:hAnsiTheme="minorHAnsi" w:cstheme="minorHAnsi"/>
          <w:b/>
          <w:bCs/>
        </w:rPr>
        <w:t xml:space="preserve">pierwszą w Polsce </w:t>
      </w:r>
      <w:r w:rsidR="009D1AED" w:rsidRPr="00312271">
        <w:rPr>
          <w:rFonts w:asciiTheme="minorHAnsi" w:hAnsiTheme="minorHAnsi" w:cstheme="minorHAnsi"/>
          <w:b/>
          <w:bCs/>
        </w:rPr>
        <w:t xml:space="preserve">uniwersalną platformą </w:t>
      </w:r>
      <w:r w:rsidR="00EC6FF2">
        <w:rPr>
          <w:rFonts w:asciiTheme="minorHAnsi" w:hAnsiTheme="minorHAnsi" w:cstheme="minorHAnsi"/>
          <w:b/>
          <w:bCs/>
        </w:rPr>
        <w:t>procesową</w:t>
      </w:r>
      <w:r w:rsidR="00EC6FF2" w:rsidRPr="00312271">
        <w:rPr>
          <w:rFonts w:asciiTheme="minorHAnsi" w:hAnsiTheme="minorHAnsi" w:cstheme="minorHAnsi"/>
          <w:b/>
          <w:bCs/>
        </w:rPr>
        <w:t xml:space="preserve"> </w:t>
      </w:r>
      <w:r w:rsidR="00381B97" w:rsidRPr="00312271">
        <w:rPr>
          <w:rFonts w:asciiTheme="minorHAnsi" w:hAnsiTheme="minorHAnsi" w:cstheme="minorHAnsi"/>
          <w:b/>
          <w:bCs/>
        </w:rPr>
        <w:t xml:space="preserve">i </w:t>
      </w:r>
      <w:r w:rsidR="003D54F9" w:rsidRPr="00312271">
        <w:rPr>
          <w:rFonts w:asciiTheme="minorHAnsi" w:hAnsiTheme="minorHAnsi" w:cstheme="minorHAnsi"/>
          <w:b/>
          <w:bCs/>
        </w:rPr>
        <w:t>technologiczną</w:t>
      </w:r>
      <w:r w:rsidR="00E8782F" w:rsidRPr="00312271">
        <w:rPr>
          <w:rFonts w:asciiTheme="minorHAnsi" w:hAnsiTheme="minorHAnsi" w:cstheme="minorHAnsi"/>
          <w:b/>
          <w:bCs/>
        </w:rPr>
        <w:t xml:space="preserve"> </w:t>
      </w:r>
      <w:r w:rsidR="009D1AED" w:rsidRPr="00312271">
        <w:rPr>
          <w:rFonts w:asciiTheme="minorHAnsi" w:hAnsiTheme="minorHAnsi" w:cstheme="minorHAnsi"/>
          <w:b/>
          <w:bCs/>
        </w:rPr>
        <w:t xml:space="preserve">do </w:t>
      </w:r>
      <w:r w:rsidR="00381B97" w:rsidRPr="00312271">
        <w:rPr>
          <w:rFonts w:asciiTheme="minorHAnsi" w:hAnsiTheme="minorHAnsi" w:cstheme="minorHAnsi"/>
          <w:b/>
          <w:bCs/>
        </w:rPr>
        <w:t xml:space="preserve">sprzedaży </w:t>
      </w:r>
      <w:r w:rsidR="00505BA9">
        <w:rPr>
          <w:rFonts w:asciiTheme="minorHAnsi" w:hAnsiTheme="minorHAnsi" w:cstheme="minorHAnsi"/>
          <w:b/>
          <w:bCs/>
        </w:rPr>
        <w:t>oraz</w:t>
      </w:r>
      <w:r w:rsidR="00381B97" w:rsidRPr="00312271">
        <w:rPr>
          <w:rFonts w:asciiTheme="minorHAnsi" w:hAnsiTheme="minorHAnsi" w:cstheme="minorHAnsi"/>
          <w:b/>
          <w:bCs/>
        </w:rPr>
        <w:t xml:space="preserve"> obsługi</w:t>
      </w:r>
      <w:r w:rsidR="00505BA9">
        <w:rPr>
          <w:rFonts w:asciiTheme="minorHAnsi" w:hAnsiTheme="minorHAnsi" w:cstheme="minorHAnsi"/>
          <w:b/>
          <w:bCs/>
        </w:rPr>
        <w:t xml:space="preserve"> </w:t>
      </w:r>
      <w:r w:rsidR="00381B97" w:rsidRPr="00312271">
        <w:rPr>
          <w:rFonts w:asciiTheme="minorHAnsi" w:hAnsiTheme="minorHAnsi" w:cstheme="minorHAnsi"/>
          <w:b/>
          <w:bCs/>
        </w:rPr>
        <w:t xml:space="preserve">produktów </w:t>
      </w:r>
      <w:r w:rsidR="009D1AED" w:rsidRPr="00312271">
        <w:rPr>
          <w:rFonts w:asciiTheme="minorHAnsi" w:hAnsiTheme="minorHAnsi" w:cstheme="minorHAnsi"/>
          <w:b/>
          <w:bCs/>
        </w:rPr>
        <w:t xml:space="preserve">finansowych. </w:t>
      </w:r>
      <w:r w:rsidR="00381B97" w:rsidRPr="00312271">
        <w:rPr>
          <w:rFonts w:asciiTheme="minorHAnsi" w:hAnsiTheme="minorHAnsi" w:cstheme="minorHAnsi"/>
          <w:b/>
          <w:bCs/>
        </w:rPr>
        <w:t xml:space="preserve">Platforma </w:t>
      </w:r>
      <w:r w:rsidR="001807B8" w:rsidRPr="00312271">
        <w:rPr>
          <w:rFonts w:asciiTheme="minorHAnsi" w:eastAsia="Times New Roman" w:hAnsiTheme="minorHAnsi" w:cstheme="minorHAnsi"/>
          <w:b/>
          <w:bCs/>
        </w:rPr>
        <w:t>m</w:t>
      </w:r>
      <w:r w:rsidR="009D1AED" w:rsidRPr="00312271">
        <w:rPr>
          <w:rFonts w:asciiTheme="minorHAnsi" w:eastAsia="Times New Roman" w:hAnsiTheme="minorHAnsi" w:cstheme="minorHAnsi"/>
          <w:b/>
          <w:bCs/>
        </w:rPr>
        <w:t xml:space="preserve">oże stanowić </w:t>
      </w:r>
      <w:r w:rsidR="003C73FF" w:rsidRPr="00312271">
        <w:rPr>
          <w:rFonts w:asciiTheme="minorHAnsi" w:eastAsia="Times New Roman" w:hAnsiTheme="minorHAnsi" w:cstheme="minorHAnsi"/>
          <w:b/>
          <w:bCs/>
        </w:rPr>
        <w:t>zalążek</w:t>
      </w:r>
      <w:r w:rsidR="009D1AED" w:rsidRPr="00312271">
        <w:rPr>
          <w:rFonts w:asciiTheme="minorHAnsi" w:eastAsia="Times New Roman" w:hAnsiTheme="minorHAnsi" w:cstheme="minorHAnsi"/>
          <w:b/>
          <w:bCs/>
        </w:rPr>
        <w:t xml:space="preserve"> do </w:t>
      </w:r>
      <w:r w:rsidR="003C73FF" w:rsidRPr="00312271">
        <w:rPr>
          <w:rFonts w:asciiTheme="minorHAnsi" w:eastAsia="Times New Roman" w:hAnsiTheme="minorHAnsi" w:cstheme="minorHAnsi"/>
          <w:b/>
          <w:bCs/>
        </w:rPr>
        <w:t>budowy</w:t>
      </w:r>
      <w:r w:rsidR="009D1AED" w:rsidRPr="00312271">
        <w:rPr>
          <w:rFonts w:asciiTheme="minorHAnsi" w:eastAsia="Times New Roman" w:hAnsiTheme="minorHAnsi" w:cstheme="minorHAnsi"/>
          <w:b/>
          <w:bCs/>
        </w:rPr>
        <w:t xml:space="preserve"> nowego banku, jak również być </w:t>
      </w:r>
      <w:r w:rsidR="005C7531" w:rsidRPr="00312271">
        <w:rPr>
          <w:rFonts w:asciiTheme="minorHAnsi" w:eastAsia="Times New Roman" w:hAnsiTheme="minorHAnsi" w:cstheme="minorHAnsi"/>
          <w:b/>
          <w:bCs/>
        </w:rPr>
        <w:t>wykorzystan</w:t>
      </w:r>
      <w:r w:rsidR="00381B97" w:rsidRPr="00312271">
        <w:rPr>
          <w:rFonts w:asciiTheme="minorHAnsi" w:eastAsia="Times New Roman" w:hAnsiTheme="minorHAnsi" w:cstheme="minorHAnsi"/>
          <w:b/>
          <w:bCs/>
        </w:rPr>
        <w:t>a</w:t>
      </w:r>
      <w:r w:rsidR="009D1AED" w:rsidRPr="00312271">
        <w:rPr>
          <w:rFonts w:asciiTheme="minorHAnsi" w:eastAsia="Times New Roman" w:hAnsiTheme="minorHAnsi" w:cstheme="minorHAnsi"/>
          <w:b/>
          <w:bCs/>
        </w:rPr>
        <w:t xml:space="preserve"> do przebudowy lub modernizacji istniejącej</w:t>
      </w:r>
      <w:r w:rsidR="001807B8" w:rsidRPr="00312271">
        <w:rPr>
          <w:rFonts w:asciiTheme="minorHAnsi" w:eastAsia="Times New Roman" w:hAnsiTheme="minorHAnsi" w:cstheme="minorHAnsi"/>
          <w:b/>
          <w:bCs/>
        </w:rPr>
        <w:t xml:space="preserve"> instytucji finansowej.</w:t>
      </w:r>
    </w:p>
    <w:p w:rsidR="00BE6D37" w:rsidRPr="00312271" w:rsidRDefault="00C8653E" w:rsidP="00BF2060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Polski r</w:t>
      </w:r>
      <w:r w:rsidR="009D1AED" w:rsidRPr="00312271">
        <w:rPr>
          <w:rFonts w:asciiTheme="minorHAnsi" w:eastAsia="Times New Roman" w:hAnsiTheme="minorHAnsi" w:cstheme="minorHAnsi"/>
        </w:rPr>
        <w:t xml:space="preserve">ynek finansowy </w:t>
      </w:r>
      <w:r w:rsidR="005D215C" w:rsidRPr="00312271">
        <w:rPr>
          <w:rFonts w:asciiTheme="minorHAnsi" w:eastAsia="Times New Roman" w:hAnsiTheme="minorHAnsi" w:cstheme="minorHAnsi"/>
        </w:rPr>
        <w:t>i detaliczny</w:t>
      </w:r>
      <w:r w:rsidR="00505BA9">
        <w:rPr>
          <w:rFonts w:asciiTheme="minorHAnsi" w:eastAsia="Times New Roman" w:hAnsiTheme="minorHAnsi" w:cstheme="minorHAnsi"/>
        </w:rPr>
        <w:t xml:space="preserve"> –</w:t>
      </w:r>
      <w:r w:rsidR="005D215C" w:rsidRPr="00312271">
        <w:rPr>
          <w:rFonts w:asciiTheme="minorHAnsi" w:eastAsia="Times New Roman" w:hAnsiTheme="minorHAnsi" w:cstheme="minorHAnsi"/>
        </w:rPr>
        <w:t xml:space="preserve"> konsumencki </w:t>
      </w:r>
      <w:r w:rsidR="00505BA9" w:rsidRPr="00312271">
        <w:rPr>
          <w:rFonts w:asciiTheme="minorHAnsi" w:eastAsia="Times New Roman" w:hAnsiTheme="minorHAnsi" w:cstheme="minorHAnsi"/>
        </w:rPr>
        <w:t xml:space="preserve">od dawna </w:t>
      </w:r>
      <w:r w:rsidR="009D1AED" w:rsidRPr="00312271">
        <w:rPr>
          <w:rFonts w:asciiTheme="minorHAnsi" w:eastAsia="Times New Roman" w:hAnsiTheme="minorHAnsi" w:cstheme="minorHAnsi"/>
        </w:rPr>
        <w:t xml:space="preserve">cechuje się </w:t>
      </w:r>
      <w:r w:rsidR="00381B97" w:rsidRPr="00312271">
        <w:rPr>
          <w:rFonts w:asciiTheme="minorHAnsi" w:eastAsia="Times New Roman" w:hAnsiTheme="minorHAnsi" w:cstheme="minorHAnsi"/>
        </w:rPr>
        <w:t>w</w:t>
      </w:r>
      <w:r w:rsidR="009D1AED" w:rsidRPr="00312271">
        <w:rPr>
          <w:rFonts w:asciiTheme="minorHAnsi" w:eastAsia="Times New Roman" w:hAnsiTheme="minorHAnsi" w:cstheme="minorHAnsi"/>
        </w:rPr>
        <w:t xml:space="preserve">ysokim poziomem konkurencji. </w:t>
      </w:r>
      <w:r w:rsidR="001807B8" w:rsidRPr="00312271">
        <w:rPr>
          <w:rFonts w:asciiTheme="minorHAnsi" w:eastAsia="Times New Roman" w:hAnsiTheme="minorHAnsi" w:cstheme="minorHAnsi"/>
        </w:rPr>
        <w:t xml:space="preserve">Jego </w:t>
      </w:r>
      <w:r w:rsidR="001807B8" w:rsidRPr="00312271">
        <w:rPr>
          <w:rFonts w:asciiTheme="minorHAnsi" w:eastAsia="Times New Roman" w:hAnsiTheme="minorHAnsi" w:cstheme="minorHAnsi"/>
          <w:color w:val="000000"/>
        </w:rPr>
        <w:t>odbiorcy</w:t>
      </w:r>
      <w:r w:rsidR="009D1AED" w:rsidRPr="00312271">
        <w:rPr>
          <w:rFonts w:asciiTheme="minorHAnsi" w:eastAsia="Times New Roman" w:hAnsiTheme="minorHAnsi" w:cstheme="minorHAnsi"/>
          <w:color w:val="000000"/>
        </w:rPr>
        <w:t xml:space="preserve"> coraz częściej </w:t>
      </w:r>
      <w:r w:rsidR="00E746D3" w:rsidRPr="00312271">
        <w:rPr>
          <w:rFonts w:asciiTheme="minorHAnsi" w:eastAsia="Times New Roman" w:hAnsiTheme="minorHAnsi" w:cstheme="minorHAnsi"/>
          <w:color w:val="000000"/>
        </w:rPr>
        <w:t xml:space="preserve">korzystają z </w:t>
      </w:r>
      <w:r w:rsidR="001A43CD" w:rsidRPr="00312271">
        <w:rPr>
          <w:rFonts w:asciiTheme="minorHAnsi" w:eastAsia="Times New Roman" w:hAnsiTheme="minorHAnsi" w:cstheme="minorHAnsi"/>
          <w:color w:val="000000"/>
        </w:rPr>
        <w:t xml:space="preserve">natychmiastowego i </w:t>
      </w:r>
      <w:r w:rsidR="009D1AED" w:rsidRPr="00312271">
        <w:rPr>
          <w:rFonts w:asciiTheme="minorHAnsi" w:eastAsia="Times New Roman" w:hAnsiTheme="minorHAnsi" w:cstheme="minorHAnsi"/>
          <w:color w:val="000000"/>
        </w:rPr>
        <w:t>dynamicznego wyboru oferty produktowej</w:t>
      </w:r>
      <w:r w:rsidR="00DD3630" w:rsidRPr="00312271">
        <w:rPr>
          <w:rFonts w:asciiTheme="minorHAnsi" w:eastAsia="Times New Roman" w:hAnsiTheme="minorHAnsi" w:cstheme="minorHAnsi"/>
          <w:color w:val="000000"/>
        </w:rPr>
        <w:t xml:space="preserve"> dostępn</w:t>
      </w:r>
      <w:r w:rsidR="00312271" w:rsidRPr="00312271">
        <w:rPr>
          <w:rFonts w:asciiTheme="minorHAnsi" w:eastAsia="Times New Roman" w:hAnsiTheme="minorHAnsi" w:cstheme="minorHAnsi"/>
          <w:color w:val="000000"/>
        </w:rPr>
        <w:t>ej</w:t>
      </w:r>
      <w:r w:rsidR="00DD3630" w:rsidRPr="00312271">
        <w:rPr>
          <w:rFonts w:asciiTheme="minorHAnsi" w:eastAsia="Times New Roman" w:hAnsiTheme="minorHAnsi" w:cstheme="minorHAnsi"/>
          <w:color w:val="000000"/>
        </w:rPr>
        <w:t xml:space="preserve"> w kanałach cyfrowych</w:t>
      </w:r>
      <w:r w:rsidR="00E746D3" w:rsidRPr="00312271">
        <w:rPr>
          <w:rFonts w:asciiTheme="minorHAnsi" w:eastAsia="Times New Roman" w:hAnsiTheme="minorHAnsi" w:cstheme="minorHAnsi"/>
          <w:color w:val="000000"/>
        </w:rPr>
        <w:t xml:space="preserve">. </w:t>
      </w:r>
      <w:r w:rsidR="004D7220" w:rsidRPr="00312271">
        <w:rPr>
          <w:rFonts w:asciiTheme="minorHAnsi" w:eastAsia="Times New Roman" w:hAnsiTheme="minorHAnsi" w:cstheme="minorHAnsi"/>
          <w:color w:val="000000"/>
        </w:rPr>
        <w:t xml:space="preserve">Każdy z produktów </w:t>
      </w:r>
      <w:r w:rsidR="00DD3630" w:rsidRPr="00312271">
        <w:rPr>
          <w:rFonts w:asciiTheme="minorHAnsi" w:eastAsia="Times New Roman" w:hAnsiTheme="minorHAnsi" w:cstheme="minorHAnsi"/>
          <w:color w:val="000000"/>
        </w:rPr>
        <w:t xml:space="preserve">tam oferowanych </w:t>
      </w:r>
      <w:r w:rsidR="004D7220" w:rsidRPr="00312271">
        <w:rPr>
          <w:rFonts w:asciiTheme="minorHAnsi" w:eastAsia="Times New Roman" w:hAnsiTheme="minorHAnsi" w:cstheme="minorHAnsi"/>
          <w:color w:val="000000"/>
        </w:rPr>
        <w:t xml:space="preserve">musi </w:t>
      </w:r>
      <w:r w:rsidR="009D1AED" w:rsidRPr="00312271">
        <w:rPr>
          <w:rFonts w:asciiTheme="minorHAnsi" w:eastAsia="Times New Roman" w:hAnsiTheme="minorHAnsi" w:cstheme="minorHAnsi"/>
          <w:color w:val="000000"/>
        </w:rPr>
        <w:t>odpowiada</w:t>
      </w:r>
      <w:r w:rsidR="004D7220" w:rsidRPr="00312271">
        <w:rPr>
          <w:rFonts w:asciiTheme="minorHAnsi" w:eastAsia="Times New Roman" w:hAnsiTheme="minorHAnsi" w:cstheme="minorHAnsi"/>
          <w:color w:val="000000"/>
        </w:rPr>
        <w:t>ć</w:t>
      </w:r>
      <w:r w:rsidR="00505BA9">
        <w:rPr>
          <w:rFonts w:asciiTheme="minorHAnsi" w:eastAsia="Times New Roman" w:hAnsiTheme="minorHAnsi" w:cstheme="minorHAnsi"/>
          <w:color w:val="000000"/>
        </w:rPr>
        <w:t xml:space="preserve"> </w:t>
      </w:r>
      <w:r w:rsidR="009D1AED" w:rsidRPr="00312271">
        <w:rPr>
          <w:rFonts w:asciiTheme="minorHAnsi" w:eastAsia="Times New Roman" w:hAnsiTheme="minorHAnsi" w:cstheme="minorHAnsi"/>
          <w:color w:val="000000"/>
        </w:rPr>
        <w:t>bieżącym potrzebom</w:t>
      </w:r>
      <w:r w:rsidR="00D31B26" w:rsidRPr="00312271">
        <w:rPr>
          <w:rFonts w:asciiTheme="minorHAnsi" w:eastAsia="Times New Roman" w:hAnsiTheme="minorHAnsi" w:cstheme="minorHAnsi"/>
          <w:color w:val="000000"/>
        </w:rPr>
        <w:t xml:space="preserve"> konsumentów</w:t>
      </w:r>
      <w:r w:rsidR="00C0198E" w:rsidRPr="00312271">
        <w:rPr>
          <w:rFonts w:asciiTheme="minorHAnsi" w:eastAsia="Times New Roman" w:hAnsiTheme="minorHAnsi" w:cstheme="minorHAnsi"/>
          <w:color w:val="000000"/>
        </w:rPr>
        <w:t xml:space="preserve">, nie zawsze </w:t>
      </w:r>
      <w:r w:rsidR="00126B92" w:rsidRPr="00312271">
        <w:rPr>
          <w:rFonts w:asciiTheme="minorHAnsi" w:eastAsia="Times New Roman" w:hAnsiTheme="minorHAnsi" w:cstheme="minorHAnsi"/>
          <w:color w:val="000000"/>
        </w:rPr>
        <w:t xml:space="preserve">jednak </w:t>
      </w:r>
      <w:r w:rsidR="00505BA9">
        <w:rPr>
          <w:rFonts w:asciiTheme="minorHAnsi" w:eastAsia="Times New Roman" w:hAnsiTheme="minorHAnsi" w:cstheme="minorHAnsi"/>
          <w:color w:val="000000"/>
        </w:rPr>
        <w:t xml:space="preserve">jest </w:t>
      </w:r>
      <w:r w:rsidR="00C0198E" w:rsidRPr="00312271">
        <w:rPr>
          <w:rFonts w:asciiTheme="minorHAnsi" w:eastAsia="Times New Roman" w:hAnsiTheme="minorHAnsi" w:cstheme="minorHAnsi"/>
          <w:color w:val="000000"/>
        </w:rPr>
        <w:t>prawidłowo rozpoznany</w:t>
      </w:r>
      <w:r w:rsidR="006E633E" w:rsidRPr="00312271">
        <w:rPr>
          <w:rFonts w:asciiTheme="minorHAnsi" w:eastAsia="Times New Roman" w:hAnsiTheme="minorHAnsi" w:cstheme="minorHAnsi"/>
          <w:color w:val="000000"/>
        </w:rPr>
        <w:t xml:space="preserve"> przez dostawc</w:t>
      </w:r>
      <w:r w:rsidR="002016D3" w:rsidRPr="00312271">
        <w:rPr>
          <w:rFonts w:asciiTheme="minorHAnsi" w:eastAsia="Times New Roman" w:hAnsiTheme="minorHAnsi" w:cstheme="minorHAnsi"/>
          <w:color w:val="000000"/>
        </w:rPr>
        <w:t>ów</w:t>
      </w:r>
      <w:r w:rsidR="009D1AED" w:rsidRPr="00312271">
        <w:rPr>
          <w:rFonts w:asciiTheme="minorHAnsi" w:eastAsia="Times New Roman" w:hAnsiTheme="minorHAnsi" w:cstheme="minorHAnsi"/>
          <w:color w:val="000000"/>
        </w:rPr>
        <w:t>.</w:t>
      </w:r>
      <w:r w:rsidR="009D1AED" w:rsidRPr="00312271">
        <w:rPr>
          <w:rFonts w:asciiTheme="minorHAnsi" w:eastAsia="Times New Roman" w:hAnsiTheme="minorHAnsi" w:cstheme="minorHAnsi"/>
        </w:rPr>
        <w:t xml:space="preserve"> </w:t>
      </w:r>
      <w:r w:rsidR="004D7220" w:rsidRPr="00312271">
        <w:rPr>
          <w:rFonts w:asciiTheme="minorHAnsi" w:eastAsia="Times New Roman" w:hAnsiTheme="minorHAnsi" w:cstheme="minorHAnsi"/>
        </w:rPr>
        <w:t xml:space="preserve">Czas od </w:t>
      </w:r>
      <w:r w:rsidR="001A43CD" w:rsidRPr="00312271">
        <w:rPr>
          <w:rFonts w:asciiTheme="minorHAnsi" w:eastAsia="Times New Roman" w:hAnsiTheme="minorHAnsi" w:cstheme="minorHAnsi"/>
        </w:rPr>
        <w:t xml:space="preserve">zlecenia zakupu do otrzymania produktu skraca się. </w:t>
      </w:r>
      <w:r w:rsidR="00D31B26" w:rsidRPr="00312271">
        <w:rPr>
          <w:rFonts w:asciiTheme="minorHAnsi" w:eastAsia="Times New Roman" w:hAnsiTheme="minorHAnsi" w:cstheme="minorHAnsi"/>
        </w:rPr>
        <w:t>Konsument wybierze</w:t>
      </w:r>
      <w:r w:rsidR="006E5844" w:rsidRPr="00312271">
        <w:rPr>
          <w:rFonts w:asciiTheme="minorHAnsi" w:eastAsia="Times New Roman" w:hAnsiTheme="minorHAnsi" w:cstheme="minorHAnsi"/>
        </w:rPr>
        <w:t xml:space="preserve"> </w:t>
      </w:r>
      <w:r w:rsidR="00505BA9">
        <w:rPr>
          <w:rFonts w:asciiTheme="minorHAnsi" w:eastAsia="Times New Roman" w:hAnsiTheme="minorHAnsi" w:cstheme="minorHAnsi"/>
        </w:rPr>
        <w:t>ten</w:t>
      </w:r>
      <w:r w:rsidR="006E5844" w:rsidRPr="00312271">
        <w:rPr>
          <w:rFonts w:asciiTheme="minorHAnsi" w:eastAsia="Times New Roman" w:hAnsiTheme="minorHAnsi" w:cstheme="minorHAnsi"/>
        </w:rPr>
        <w:t xml:space="preserve"> najsilniej zaspokajający </w:t>
      </w:r>
      <w:r w:rsidR="00312271" w:rsidRPr="00312271">
        <w:rPr>
          <w:rFonts w:asciiTheme="minorHAnsi" w:eastAsia="Times New Roman" w:hAnsiTheme="minorHAnsi" w:cstheme="minorHAnsi"/>
        </w:rPr>
        <w:t>jego</w:t>
      </w:r>
      <w:r w:rsidR="006E5844" w:rsidRPr="00312271">
        <w:rPr>
          <w:rFonts w:asciiTheme="minorHAnsi" w:eastAsia="Times New Roman" w:hAnsiTheme="minorHAnsi" w:cstheme="minorHAnsi"/>
        </w:rPr>
        <w:t xml:space="preserve"> potrzeby</w:t>
      </w:r>
      <w:r w:rsidR="00415E98" w:rsidRPr="00312271">
        <w:rPr>
          <w:rFonts w:asciiTheme="minorHAnsi" w:eastAsia="Times New Roman" w:hAnsiTheme="minorHAnsi" w:cstheme="minorHAnsi"/>
        </w:rPr>
        <w:t xml:space="preserve"> przy najniższym koszcie </w:t>
      </w:r>
      <w:r>
        <w:rPr>
          <w:rFonts w:asciiTheme="minorHAnsi" w:eastAsia="Times New Roman" w:hAnsiTheme="minorHAnsi" w:cstheme="minorHAnsi"/>
        </w:rPr>
        <w:t>nabycia</w:t>
      </w:r>
      <w:r w:rsidR="00415E98" w:rsidRPr="00312271">
        <w:rPr>
          <w:rFonts w:asciiTheme="minorHAnsi" w:eastAsia="Times New Roman" w:hAnsiTheme="minorHAnsi" w:cstheme="minorHAnsi"/>
        </w:rPr>
        <w:t xml:space="preserve"> i najbezpieczniejszej formie jego dostarczenia</w:t>
      </w:r>
      <w:r w:rsidR="00505BA9">
        <w:rPr>
          <w:rFonts w:asciiTheme="minorHAnsi" w:eastAsia="Times New Roman" w:hAnsiTheme="minorHAnsi" w:cstheme="minorHAnsi"/>
        </w:rPr>
        <w:t xml:space="preserve">, co ma szczególne znaczenie w okresie </w:t>
      </w:r>
      <w:r w:rsidR="00415E98" w:rsidRPr="00555595">
        <w:rPr>
          <w:rFonts w:asciiTheme="minorHAnsi" w:eastAsia="Times New Roman" w:hAnsiTheme="minorHAnsi" w:cstheme="minorHAnsi"/>
        </w:rPr>
        <w:t>pandem</w:t>
      </w:r>
      <w:r w:rsidR="00505BA9" w:rsidRPr="00555595">
        <w:rPr>
          <w:rFonts w:asciiTheme="minorHAnsi" w:eastAsia="Times New Roman" w:hAnsiTheme="minorHAnsi" w:cstheme="minorHAnsi"/>
        </w:rPr>
        <w:t>i</w:t>
      </w:r>
      <w:r w:rsidR="00415E98" w:rsidRPr="00555595">
        <w:rPr>
          <w:rFonts w:asciiTheme="minorHAnsi" w:eastAsia="Times New Roman" w:hAnsiTheme="minorHAnsi" w:cstheme="minorHAnsi"/>
        </w:rPr>
        <w:t>i</w:t>
      </w:r>
      <w:r w:rsidR="006E5844" w:rsidRPr="00312271">
        <w:rPr>
          <w:rFonts w:asciiTheme="minorHAnsi" w:eastAsia="Times New Roman" w:hAnsiTheme="minorHAnsi" w:cstheme="minorHAnsi"/>
        </w:rPr>
        <w:t>.</w:t>
      </w:r>
      <w:r w:rsidR="00DD3630" w:rsidRPr="00312271">
        <w:rPr>
          <w:rFonts w:asciiTheme="minorHAnsi" w:eastAsia="Times New Roman" w:hAnsiTheme="minorHAnsi" w:cstheme="minorHAnsi"/>
        </w:rPr>
        <w:t xml:space="preserve"> </w:t>
      </w:r>
      <w:r w:rsidR="00091CBB" w:rsidRPr="00312271">
        <w:rPr>
          <w:rFonts w:asciiTheme="minorHAnsi" w:eastAsia="Times New Roman" w:hAnsiTheme="minorHAnsi" w:cstheme="minorHAnsi"/>
        </w:rPr>
        <w:t xml:space="preserve">Liczą się więc wyróżniki nie tylko producenta, ale również dystrybutora produktu. </w:t>
      </w:r>
      <w:r w:rsidR="00E66DE9" w:rsidRPr="00312271">
        <w:rPr>
          <w:rFonts w:asciiTheme="minorHAnsi" w:eastAsia="Times New Roman" w:hAnsiTheme="minorHAnsi" w:cstheme="minorHAnsi"/>
        </w:rPr>
        <w:t>Dzisiaj, jak nigdy, i</w:t>
      </w:r>
      <w:r w:rsidR="008F2E02" w:rsidRPr="00312271">
        <w:rPr>
          <w:rFonts w:asciiTheme="minorHAnsi" w:eastAsia="Times New Roman" w:hAnsiTheme="minorHAnsi" w:cstheme="minorHAnsi"/>
        </w:rPr>
        <w:t xml:space="preserve">stotne jest dopasowanie pierwotnej potrzeby zakupu i potrzeby finansowej konsumenta. </w:t>
      </w:r>
      <w:r w:rsidR="00BE6D37" w:rsidRPr="00664F87">
        <w:rPr>
          <w:rFonts w:asciiTheme="minorHAnsi" w:eastAsia="Times New Roman" w:hAnsiTheme="minorHAnsi" w:cstheme="minorHAnsi"/>
        </w:rPr>
        <w:t xml:space="preserve">Dla banków i innych instytucji finansowych oznacza to konieczność ciągłego zwiększania przewagi </w:t>
      </w:r>
      <w:r w:rsidR="003566C2" w:rsidRPr="00312271">
        <w:rPr>
          <w:rFonts w:asciiTheme="minorHAnsi" w:eastAsia="Times New Roman" w:hAnsiTheme="minorHAnsi" w:cstheme="minorHAnsi"/>
        </w:rPr>
        <w:t>nad konkurencją</w:t>
      </w:r>
      <w:r w:rsidR="002B19AE">
        <w:rPr>
          <w:rFonts w:asciiTheme="minorHAnsi" w:eastAsia="Times New Roman" w:hAnsiTheme="minorHAnsi" w:cstheme="minorHAnsi"/>
        </w:rPr>
        <w:t>,</w:t>
      </w:r>
      <w:r w:rsidR="008F2E02" w:rsidRPr="00312271">
        <w:rPr>
          <w:rFonts w:asciiTheme="minorHAnsi" w:eastAsia="Times New Roman" w:hAnsiTheme="minorHAnsi" w:cstheme="minorHAnsi"/>
        </w:rPr>
        <w:t xml:space="preserve"> </w:t>
      </w:r>
      <w:r w:rsidR="003566C2" w:rsidRPr="00312271">
        <w:rPr>
          <w:rFonts w:asciiTheme="minorHAnsi" w:eastAsia="Times New Roman" w:hAnsiTheme="minorHAnsi" w:cstheme="minorHAnsi"/>
        </w:rPr>
        <w:t>nie tylko bankową</w:t>
      </w:r>
      <w:r w:rsidR="00EC6567">
        <w:rPr>
          <w:rFonts w:asciiTheme="minorHAnsi" w:eastAsia="Times New Roman" w:hAnsiTheme="minorHAnsi" w:cstheme="minorHAnsi"/>
        </w:rPr>
        <w:t xml:space="preserve">, ale </w:t>
      </w:r>
      <w:r w:rsidR="003566C2" w:rsidRPr="00312271">
        <w:rPr>
          <w:rFonts w:asciiTheme="minorHAnsi" w:eastAsia="Times New Roman" w:hAnsiTheme="minorHAnsi" w:cstheme="minorHAnsi"/>
        </w:rPr>
        <w:t>także tą operującą na platformach e-handlu</w:t>
      </w:r>
      <w:r>
        <w:rPr>
          <w:rFonts w:asciiTheme="minorHAnsi" w:eastAsia="Times New Roman" w:hAnsiTheme="minorHAnsi" w:cstheme="minorHAnsi"/>
        </w:rPr>
        <w:t>. Muszą rozwijać swoje za</w:t>
      </w:r>
      <w:r w:rsidR="00BE6D37" w:rsidRPr="00312271">
        <w:rPr>
          <w:rFonts w:asciiTheme="minorHAnsi" w:eastAsia="Times New Roman" w:hAnsiTheme="minorHAnsi" w:cstheme="minorHAnsi"/>
        </w:rPr>
        <w:t>plecz</w:t>
      </w:r>
      <w:r>
        <w:rPr>
          <w:rFonts w:asciiTheme="minorHAnsi" w:eastAsia="Times New Roman" w:hAnsiTheme="minorHAnsi" w:cstheme="minorHAnsi"/>
        </w:rPr>
        <w:t>e</w:t>
      </w:r>
      <w:r w:rsidR="00BE6D37" w:rsidRPr="00312271">
        <w:rPr>
          <w:rFonts w:asciiTheme="minorHAnsi" w:eastAsia="Times New Roman" w:hAnsiTheme="minorHAnsi" w:cstheme="minorHAnsi"/>
        </w:rPr>
        <w:t xml:space="preserve"> technologiczne</w:t>
      </w:r>
      <w:r w:rsidR="00EC6567">
        <w:rPr>
          <w:rFonts w:asciiTheme="minorHAnsi" w:eastAsia="Times New Roman" w:hAnsiTheme="minorHAnsi" w:cstheme="minorHAnsi"/>
        </w:rPr>
        <w:t xml:space="preserve"> i wdraża</w:t>
      </w:r>
      <w:r>
        <w:rPr>
          <w:rFonts w:asciiTheme="minorHAnsi" w:eastAsia="Times New Roman" w:hAnsiTheme="minorHAnsi" w:cstheme="minorHAnsi"/>
        </w:rPr>
        <w:t>ć</w:t>
      </w:r>
      <w:r w:rsidR="00EC6567">
        <w:rPr>
          <w:rFonts w:asciiTheme="minorHAnsi" w:eastAsia="Times New Roman" w:hAnsiTheme="minorHAnsi" w:cstheme="minorHAnsi"/>
        </w:rPr>
        <w:t xml:space="preserve"> innowacj</w:t>
      </w:r>
      <w:r>
        <w:rPr>
          <w:rFonts w:asciiTheme="minorHAnsi" w:eastAsia="Times New Roman" w:hAnsiTheme="minorHAnsi" w:cstheme="minorHAnsi"/>
        </w:rPr>
        <w:t>e</w:t>
      </w:r>
      <w:r w:rsidR="00C8387F" w:rsidRPr="00312271">
        <w:rPr>
          <w:rFonts w:asciiTheme="minorHAnsi" w:eastAsia="Times New Roman" w:hAnsiTheme="minorHAnsi" w:cstheme="minorHAnsi"/>
        </w:rPr>
        <w:t xml:space="preserve"> </w:t>
      </w:r>
      <w:r w:rsidR="00EC6567">
        <w:rPr>
          <w:rFonts w:asciiTheme="minorHAnsi" w:eastAsia="Times New Roman" w:hAnsiTheme="minorHAnsi" w:cstheme="minorHAnsi"/>
        </w:rPr>
        <w:t>oraz proces</w:t>
      </w:r>
      <w:r>
        <w:rPr>
          <w:rFonts w:asciiTheme="minorHAnsi" w:eastAsia="Times New Roman" w:hAnsiTheme="minorHAnsi" w:cstheme="minorHAnsi"/>
        </w:rPr>
        <w:t>y</w:t>
      </w:r>
      <w:r w:rsidR="00C8387F" w:rsidRPr="00312271">
        <w:rPr>
          <w:rFonts w:asciiTheme="minorHAnsi" w:eastAsia="Times New Roman" w:hAnsiTheme="minorHAnsi" w:cstheme="minorHAnsi"/>
        </w:rPr>
        <w:t xml:space="preserve"> optymalizacji</w:t>
      </w:r>
      <w:r w:rsidR="00BE6D37" w:rsidRPr="00312271">
        <w:rPr>
          <w:rFonts w:asciiTheme="minorHAnsi" w:eastAsia="Times New Roman" w:hAnsiTheme="minorHAnsi" w:cstheme="minorHAnsi"/>
        </w:rPr>
        <w:t>.</w:t>
      </w:r>
      <w:r w:rsidR="00142AC6" w:rsidRPr="00312271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Stają więc przed wyzwaniem wyboru odpowiedniego kierunku swoich działań oraz właściwych rozwiązań.</w:t>
      </w:r>
    </w:p>
    <w:p w:rsidR="00555595" w:rsidRDefault="000B69D4" w:rsidP="00BF2060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312271">
        <w:rPr>
          <w:rFonts w:asciiTheme="minorHAnsi" w:eastAsia="Times New Roman" w:hAnsiTheme="minorHAnsi" w:cstheme="minorHAnsi"/>
          <w:color w:val="000000"/>
        </w:rPr>
        <w:t xml:space="preserve">Budowa lub rozbudowa platform oferujących produkty finansowe wymaga </w:t>
      </w:r>
      <w:r w:rsidR="00994E64" w:rsidRPr="00312271">
        <w:rPr>
          <w:rFonts w:asciiTheme="minorHAnsi" w:eastAsia="Times New Roman" w:hAnsiTheme="minorHAnsi" w:cstheme="minorHAnsi"/>
          <w:color w:val="000000"/>
        </w:rPr>
        <w:t xml:space="preserve">postawienia tezy o słuszności przyjętych założeń modelu biznesowego i </w:t>
      </w:r>
      <w:r w:rsidR="00EC6567">
        <w:rPr>
          <w:rFonts w:asciiTheme="minorHAnsi" w:eastAsia="Times New Roman" w:hAnsiTheme="minorHAnsi" w:cstheme="minorHAnsi"/>
          <w:color w:val="000000"/>
        </w:rPr>
        <w:t xml:space="preserve">jej </w:t>
      </w:r>
      <w:r w:rsidR="006750C9" w:rsidRPr="00312271">
        <w:rPr>
          <w:rFonts w:asciiTheme="minorHAnsi" w:eastAsia="Times New Roman" w:hAnsiTheme="minorHAnsi" w:cstheme="minorHAnsi"/>
          <w:color w:val="000000"/>
        </w:rPr>
        <w:t>przetestowa</w:t>
      </w:r>
      <w:r w:rsidR="00EC6567">
        <w:rPr>
          <w:rFonts w:asciiTheme="minorHAnsi" w:eastAsia="Times New Roman" w:hAnsiTheme="minorHAnsi" w:cstheme="minorHAnsi"/>
          <w:color w:val="000000"/>
        </w:rPr>
        <w:t>nia</w:t>
      </w:r>
      <w:r w:rsidR="006750C9" w:rsidRPr="00312271">
        <w:rPr>
          <w:rFonts w:asciiTheme="minorHAnsi" w:eastAsia="Times New Roman" w:hAnsiTheme="minorHAnsi" w:cstheme="minorHAnsi"/>
          <w:color w:val="000000"/>
        </w:rPr>
        <w:t xml:space="preserve">. </w:t>
      </w:r>
      <w:r w:rsidR="00785DE7" w:rsidRPr="00312271">
        <w:rPr>
          <w:rFonts w:asciiTheme="minorHAnsi" w:eastAsia="Times New Roman" w:hAnsiTheme="minorHAnsi" w:cstheme="minorHAnsi"/>
          <w:color w:val="000000"/>
        </w:rPr>
        <w:t>Asseco BooX</w:t>
      </w:r>
      <w:r w:rsidR="00BE6D37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FC6737" w:rsidRPr="00312271">
        <w:rPr>
          <w:rFonts w:asciiTheme="minorHAnsi" w:eastAsia="Times New Roman" w:hAnsiTheme="minorHAnsi" w:cstheme="minorHAnsi"/>
          <w:color w:val="000000"/>
        </w:rPr>
        <w:t xml:space="preserve">to </w:t>
      </w:r>
      <w:r w:rsidR="00CA5C60" w:rsidRPr="00312271">
        <w:rPr>
          <w:rFonts w:asciiTheme="minorHAnsi" w:eastAsia="Times New Roman" w:hAnsiTheme="minorHAnsi" w:cstheme="minorHAnsi"/>
          <w:color w:val="000000"/>
        </w:rPr>
        <w:t>pierwsza</w:t>
      </w:r>
      <w:r w:rsidR="002B19AE">
        <w:rPr>
          <w:rFonts w:asciiTheme="minorHAnsi" w:eastAsia="Times New Roman" w:hAnsiTheme="minorHAnsi" w:cstheme="minorHAnsi"/>
          <w:color w:val="000000"/>
        </w:rPr>
        <w:t>,</w:t>
      </w:r>
      <w:r w:rsidR="00CA5C60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BE6D37" w:rsidRPr="00312271">
        <w:rPr>
          <w:rFonts w:asciiTheme="minorHAnsi" w:eastAsia="Times New Roman" w:hAnsiTheme="minorHAnsi" w:cstheme="minorHAnsi"/>
        </w:rPr>
        <w:t>operacyjn</w:t>
      </w:r>
      <w:r w:rsidR="00FC6737" w:rsidRPr="00312271">
        <w:rPr>
          <w:rFonts w:asciiTheme="minorHAnsi" w:eastAsia="Times New Roman" w:hAnsiTheme="minorHAnsi" w:cstheme="minorHAnsi"/>
        </w:rPr>
        <w:t>a</w:t>
      </w:r>
      <w:r w:rsidR="00BE6D37" w:rsidRPr="00312271">
        <w:rPr>
          <w:rFonts w:asciiTheme="minorHAnsi" w:eastAsia="Times New Roman" w:hAnsiTheme="minorHAnsi" w:cstheme="minorHAnsi"/>
        </w:rPr>
        <w:t xml:space="preserve"> platform</w:t>
      </w:r>
      <w:r w:rsidR="00FC6737" w:rsidRPr="00312271">
        <w:rPr>
          <w:rFonts w:asciiTheme="minorHAnsi" w:eastAsia="Times New Roman" w:hAnsiTheme="minorHAnsi" w:cstheme="minorHAnsi"/>
        </w:rPr>
        <w:t>a</w:t>
      </w:r>
      <w:r w:rsidR="00BE6D37" w:rsidRPr="00312271">
        <w:rPr>
          <w:rFonts w:asciiTheme="minorHAnsi" w:eastAsia="Times New Roman" w:hAnsiTheme="minorHAnsi" w:cstheme="minorHAnsi"/>
        </w:rPr>
        <w:t xml:space="preserve"> technologiczn</w:t>
      </w:r>
      <w:r w:rsidR="00FC6737" w:rsidRPr="00312271">
        <w:rPr>
          <w:rFonts w:asciiTheme="minorHAnsi" w:eastAsia="Times New Roman" w:hAnsiTheme="minorHAnsi" w:cstheme="minorHAnsi"/>
        </w:rPr>
        <w:t>a</w:t>
      </w:r>
      <w:r w:rsidR="00BE6D37" w:rsidRPr="00312271">
        <w:rPr>
          <w:rFonts w:asciiTheme="minorHAnsi" w:eastAsia="Times New Roman" w:hAnsiTheme="minorHAnsi" w:cstheme="minorHAnsi"/>
        </w:rPr>
        <w:t xml:space="preserve"> zawierającą </w:t>
      </w:r>
      <w:r w:rsidR="001E1B51" w:rsidRPr="00312271">
        <w:rPr>
          <w:rFonts w:asciiTheme="minorHAnsi" w:eastAsia="Times New Roman" w:hAnsiTheme="minorHAnsi" w:cstheme="minorHAnsi"/>
        </w:rPr>
        <w:t xml:space="preserve">zdefiniowany </w:t>
      </w:r>
      <w:r w:rsidR="00BE6D37" w:rsidRPr="00312271">
        <w:rPr>
          <w:rFonts w:asciiTheme="minorHAnsi" w:eastAsia="Times New Roman" w:hAnsiTheme="minorHAnsi" w:cstheme="minorHAnsi"/>
        </w:rPr>
        <w:t xml:space="preserve">komplet procesów </w:t>
      </w:r>
      <w:r w:rsidR="001E1B51" w:rsidRPr="00312271">
        <w:rPr>
          <w:rFonts w:asciiTheme="minorHAnsi" w:eastAsia="Times New Roman" w:hAnsiTheme="minorHAnsi" w:cstheme="minorHAnsi"/>
        </w:rPr>
        <w:t xml:space="preserve">przeznaczonych </w:t>
      </w:r>
      <w:r w:rsidR="00BE6D37" w:rsidRPr="00312271">
        <w:rPr>
          <w:rFonts w:asciiTheme="minorHAnsi" w:eastAsia="Times New Roman" w:hAnsiTheme="minorHAnsi" w:cstheme="minorHAnsi"/>
        </w:rPr>
        <w:t>do obsługi produktów finansowych</w:t>
      </w:r>
      <w:r w:rsidR="00CA5C60" w:rsidRPr="00312271">
        <w:rPr>
          <w:rFonts w:asciiTheme="minorHAnsi" w:eastAsia="Times New Roman" w:hAnsiTheme="minorHAnsi" w:cstheme="minorHAnsi"/>
        </w:rPr>
        <w:t xml:space="preserve"> z możliwością dostosowania do działania na praktycznie każdym rynku</w:t>
      </w:r>
      <w:r w:rsidR="00BE6D37" w:rsidRPr="00312271">
        <w:rPr>
          <w:rFonts w:asciiTheme="minorHAnsi" w:eastAsia="Times New Roman" w:hAnsiTheme="minorHAnsi" w:cstheme="minorHAnsi"/>
        </w:rPr>
        <w:t>.</w:t>
      </w:r>
      <w:r w:rsidR="00BE6D37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CA5C60" w:rsidRPr="00312271">
        <w:rPr>
          <w:rFonts w:asciiTheme="minorHAnsi" w:eastAsia="Times New Roman" w:hAnsiTheme="minorHAnsi" w:cstheme="minorHAnsi"/>
          <w:color w:val="000000"/>
        </w:rPr>
        <w:t>BooX</w:t>
      </w:r>
      <w:r w:rsidR="00EC6567">
        <w:rPr>
          <w:rFonts w:asciiTheme="minorHAnsi" w:eastAsia="Times New Roman" w:hAnsiTheme="minorHAnsi" w:cstheme="minorHAnsi"/>
          <w:color w:val="000000"/>
        </w:rPr>
        <w:t>,</w:t>
      </w:r>
      <w:r w:rsidR="00CA5C60" w:rsidRPr="00312271">
        <w:rPr>
          <w:rFonts w:asciiTheme="minorHAnsi" w:eastAsia="Times New Roman" w:hAnsiTheme="minorHAnsi" w:cstheme="minorHAnsi"/>
          <w:color w:val="000000"/>
        </w:rPr>
        <w:t xml:space="preserve"> jako platforma subskrypcyjna</w:t>
      </w:r>
      <w:r w:rsidR="002B19AE">
        <w:rPr>
          <w:rFonts w:asciiTheme="minorHAnsi" w:eastAsia="Times New Roman" w:hAnsiTheme="minorHAnsi" w:cstheme="minorHAnsi"/>
          <w:color w:val="000000"/>
        </w:rPr>
        <w:t>,</w:t>
      </w:r>
      <w:r w:rsidR="00CA5C60" w:rsidRPr="00312271">
        <w:rPr>
          <w:rFonts w:asciiTheme="minorHAnsi" w:eastAsia="Times New Roman" w:hAnsiTheme="minorHAnsi" w:cstheme="minorHAnsi"/>
          <w:color w:val="000000"/>
        </w:rPr>
        <w:t xml:space="preserve"> działająca w chmurze</w:t>
      </w:r>
      <w:r w:rsidR="00EC6567">
        <w:rPr>
          <w:rFonts w:asciiTheme="minorHAnsi" w:eastAsia="Times New Roman" w:hAnsiTheme="minorHAnsi" w:cstheme="minorHAnsi"/>
          <w:color w:val="000000"/>
        </w:rPr>
        <w:t xml:space="preserve"> idealnie sprawdza się</w:t>
      </w:r>
      <w:r w:rsidR="00CA5C60" w:rsidRPr="00312271">
        <w:rPr>
          <w:rFonts w:asciiTheme="minorHAnsi" w:eastAsia="Times New Roman" w:hAnsiTheme="minorHAnsi" w:cstheme="minorHAnsi"/>
          <w:color w:val="000000"/>
        </w:rPr>
        <w:t xml:space="preserve"> do testowania hipotez biznesowych i dowodzenia słuszności nowych modeli </w:t>
      </w:r>
      <w:r w:rsidR="00A14BA4" w:rsidRPr="00312271">
        <w:rPr>
          <w:rFonts w:asciiTheme="minorHAnsi" w:eastAsia="Times New Roman" w:hAnsiTheme="minorHAnsi" w:cstheme="minorHAnsi"/>
          <w:color w:val="000000"/>
        </w:rPr>
        <w:t xml:space="preserve">banków i platform e-handlu. </w:t>
      </w:r>
      <w:r w:rsidR="00312271" w:rsidRPr="00312271">
        <w:rPr>
          <w:rFonts w:asciiTheme="minorHAnsi" w:eastAsia="Times New Roman" w:hAnsiTheme="minorHAnsi" w:cstheme="minorHAnsi"/>
          <w:color w:val="000000"/>
        </w:rPr>
        <w:t>Stanowi</w:t>
      </w:r>
      <w:r w:rsidR="009D1AED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D736CC">
        <w:rPr>
          <w:rFonts w:asciiTheme="minorHAnsi" w:eastAsia="Times New Roman" w:hAnsiTheme="minorHAnsi" w:cstheme="minorHAnsi"/>
          <w:color w:val="000000"/>
        </w:rPr>
        <w:t>doskonałe</w:t>
      </w:r>
      <w:r w:rsidR="009D1AED" w:rsidRPr="00312271">
        <w:rPr>
          <w:rFonts w:asciiTheme="minorHAnsi" w:eastAsia="Times New Roman" w:hAnsiTheme="minorHAnsi" w:cstheme="minorHAnsi"/>
          <w:color w:val="000000"/>
        </w:rPr>
        <w:t xml:space="preserve"> rozwiązanie dla </w:t>
      </w:r>
      <w:proofErr w:type="spellStart"/>
      <w:r w:rsidR="009D1AED" w:rsidRPr="00312271">
        <w:rPr>
          <w:rFonts w:asciiTheme="minorHAnsi" w:eastAsia="Times New Roman" w:hAnsiTheme="minorHAnsi" w:cstheme="minorHAnsi"/>
          <w:color w:val="000000"/>
        </w:rPr>
        <w:t>neobanków</w:t>
      </w:r>
      <w:proofErr w:type="spellEnd"/>
      <w:r w:rsidR="009D1AED" w:rsidRPr="00312271">
        <w:rPr>
          <w:rFonts w:asciiTheme="minorHAnsi" w:eastAsia="Times New Roman" w:hAnsiTheme="minorHAnsi" w:cstheme="minorHAnsi"/>
          <w:color w:val="000000"/>
        </w:rPr>
        <w:t xml:space="preserve">, banków podlegających konsolidacji, </w:t>
      </w:r>
      <w:r w:rsidR="009D1AED" w:rsidRPr="00312271">
        <w:rPr>
          <w:rFonts w:asciiTheme="minorHAnsi" w:eastAsia="Times New Roman" w:hAnsiTheme="minorHAnsi" w:cstheme="minorHAnsi"/>
          <w:color w:val="000000"/>
        </w:rPr>
        <w:lastRenderedPageBreak/>
        <w:t xml:space="preserve">sandboxów </w:t>
      </w:r>
      <w:r w:rsidR="00A14BA4" w:rsidRPr="00312271">
        <w:rPr>
          <w:rFonts w:asciiTheme="minorHAnsi" w:eastAsia="Times New Roman" w:hAnsiTheme="minorHAnsi" w:cstheme="minorHAnsi"/>
          <w:color w:val="000000"/>
        </w:rPr>
        <w:t xml:space="preserve">testowych, </w:t>
      </w:r>
      <w:r w:rsidR="009D1AED" w:rsidRPr="00312271">
        <w:rPr>
          <w:rFonts w:asciiTheme="minorHAnsi" w:eastAsia="Times New Roman" w:hAnsiTheme="minorHAnsi" w:cstheme="minorHAnsi"/>
          <w:color w:val="000000"/>
        </w:rPr>
        <w:t xml:space="preserve">regulacyjnych i rozwiązań </w:t>
      </w:r>
      <w:r w:rsidR="00D736CC">
        <w:rPr>
          <w:rFonts w:asciiTheme="minorHAnsi" w:eastAsia="Times New Roman" w:hAnsiTheme="minorHAnsi" w:cstheme="minorHAnsi"/>
          <w:color w:val="000000"/>
        </w:rPr>
        <w:t xml:space="preserve">typu </w:t>
      </w:r>
      <w:proofErr w:type="spellStart"/>
      <w:r w:rsidR="009D1AED" w:rsidRPr="00312271">
        <w:rPr>
          <w:rFonts w:asciiTheme="minorHAnsi" w:eastAsia="Times New Roman" w:hAnsiTheme="minorHAnsi" w:cstheme="minorHAnsi"/>
          <w:color w:val="000000"/>
        </w:rPr>
        <w:t>marketplace</w:t>
      </w:r>
      <w:proofErr w:type="spellEnd"/>
      <w:r w:rsidR="009D1AED" w:rsidRPr="00312271">
        <w:rPr>
          <w:rFonts w:asciiTheme="minorHAnsi" w:eastAsia="Times New Roman" w:hAnsiTheme="minorHAnsi" w:cstheme="minorHAnsi"/>
          <w:color w:val="000000"/>
        </w:rPr>
        <w:t xml:space="preserve"> (</w:t>
      </w:r>
      <w:r w:rsidR="00D736CC">
        <w:rPr>
          <w:rFonts w:asciiTheme="minorHAnsi" w:eastAsia="Times New Roman" w:hAnsiTheme="minorHAnsi" w:cstheme="minorHAnsi"/>
          <w:color w:val="000000"/>
        </w:rPr>
        <w:t xml:space="preserve">w </w:t>
      </w:r>
      <w:r w:rsidR="009D1AED" w:rsidRPr="00312271">
        <w:rPr>
          <w:rFonts w:asciiTheme="minorHAnsi" w:eastAsia="Times New Roman" w:hAnsiTheme="minorHAnsi" w:cstheme="minorHAnsi"/>
          <w:color w:val="000000"/>
        </w:rPr>
        <w:t>e-commerce).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 Już na </w:t>
      </w:r>
      <w:r w:rsidR="00A14BA4" w:rsidRPr="00312271">
        <w:rPr>
          <w:rFonts w:asciiTheme="minorHAnsi" w:eastAsia="Times New Roman" w:hAnsiTheme="minorHAnsi" w:cstheme="minorHAnsi"/>
          <w:color w:val="000000"/>
        </w:rPr>
        <w:t xml:space="preserve">wczesnym 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etapie pozyskiwania licencji bankowej umożliwia </w:t>
      </w:r>
      <w:r w:rsidR="00A14BA4" w:rsidRPr="00312271">
        <w:rPr>
          <w:rFonts w:asciiTheme="minorHAnsi" w:eastAsia="Times New Roman" w:hAnsiTheme="minorHAnsi" w:cstheme="minorHAnsi"/>
          <w:color w:val="000000"/>
        </w:rPr>
        <w:t xml:space="preserve">nowym inicjatywom 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udowodnienie </w:t>
      </w:r>
      <w:r w:rsidR="00A14BA4" w:rsidRPr="00312271">
        <w:rPr>
          <w:rFonts w:asciiTheme="minorHAnsi" w:eastAsia="Times New Roman" w:hAnsiTheme="minorHAnsi" w:cstheme="minorHAnsi"/>
          <w:color w:val="000000"/>
        </w:rPr>
        <w:t xml:space="preserve">krajowemu </w:t>
      </w:r>
      <w:r w:rsidR="00381B97" w:rsidRPr="00312271">
        <w:rPr>
          <w:rFonts w:asciiTheme="minorHAnsi" w:eastAsia="Times New Roman" w:hAnsiTheme="minorHAnsi" w:cstheme="minorHAnsi"/>
          <w:color w:val="000000"/>
        </w:rPr>
        <w:t xml:space="preserve">regulatorowi 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wysokiej gotowości operacyjnej. </w:t>
      </w:r>
      <w:r w:rsidR="00381B97" w:rsidRPr="00312271">
        <w:rPr>
          <w:rFonts w:asciiTheme="minorHAnsi" w:eastAsia="Times New Roman" w:hAnsiTheme="minorHAnsi" w:cstheme="minorHAnsi"/>
          <w:color w:val="000000"/>
        </w:rPr>
        <w:t>P</w:t>
      </w:r>
      <w:r w:rsidR="005C7531" w:rsidRPr="00312271">
        <w:rPr>
          <w:rFonts w:asciiTheme="minorHAnsi" w:eastAsia="Times New Roman" w:hAnsiTheme="minorHAnsi" w:cstheme="minorHAnsi"/>
          <w:color w:val="000000"/>
        </w:rPr>
        <w:t>odmioty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381B97" w:rsidRPr="00312271">
        <w:rPr>
          <w:rFonts w:asciiTheme="minorHAnsi" w:eastAsia="Times New Roman" w:hAnsiTheme="minorHAnsi" w:cstheme="minorHAnsi"/>
          <w:color w:val="000000"/>
        </w:rPr>
        <w:t>już obecne na rynku mogą wykorzys</w:t>
      </w:r>
      <w:r w:rsidR="00A14BA4" w:rsidRPr="00312271">
        <w:rPr>
          <w:rFonts w:asciiTheme="minorHAnsi" w:eastAsia="Times New Roman" w:hAnsiTheme="minorHAnsi" w:cstheme="minorHAnsi"/>
          <w:color w:val="000000"/>
        </w:rPr>
        <w:t>tywać</w:t>
      </w:r>
      <w:r w:rsidR="00381B97" w:rsidRPr="00312271">
        <w:rPr>
          <w:rFonts w:asciiTheme="minorHAnsi" w:eastAsia="Times New Roman" w:hAnsiTheme="minorHAnsi" w:cstheme="minorHAnsi"/>
          <w:color w:val="000000"/>
        </w:rPr>
        <w:t xml:space="preserve"> jej cechy (</w:t>
      </w:r>
      <w:r w:rsidR="00430B5B" w:rsidRPr="00312271">
        <w:rPr>
          <w:rFonts w:asciiTheme="minorHAnsi" w:eastAsia="Times New Roman" w:hAnsiTheme="minorHAnsi" w:cstheme="minorHAnsi"/>
          <w:color w:val="000000"/>
        </w:rPr>
        <w:t xml:space="preserve">subskrypcja, </w:t>
      </w:r>
      <w:r w:rsidR="00381B97" w:rsidRPr="00312271">
        <w:rPr>
          <w:rFonts w:asciiTheme="minorHAnsi" w:eastAsia="Times New Roman" w:hAnsiTheme="minorHAnsi" w:cstheme="minorHAnsi"/>
          <w:color w:val="000000"/>
        </w:rPr>
        <w:t>praca w sandboxie</w:t>
      </w:r>
      <w:r w:rsidR="00430B5B" w:rsidRPr="00312271">
        <w:rPr>
          <w:rFonts w:asciiTheme="minorHAnsi" w:eastAsia="Times New Roman" w:hAnsiTheme="minorHAnsi" w:cstheme="minorHAnsi"/>
          <w:color w:val="000000"/>
        </w:rPr>
        <w:t xml:space="preserve"> technologicznym</w:t>
      </w:r>
      <w:r w:rsidR="00381B97" w:rsidRPr="00312271">
        <w:rPr>
          <w:rFonts w:asciiTheme="minorHAnsi" w:eastAsia="Times New Roman" w:hAnsiTheme="minorHAnsi" w:cstheme="minorHAnsi"/>
          <w:color w:val="000000"/>
        </w:rPr>
        <w:t xml:space="preserve">) 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w procesie testowania </w:t>
      </w:r>
      <w:r w:rsidR="005C7531" w:rsidRPr="00312271">
        <w:rPr>
          <w:rFonts w:asciiTheme="minorHAnsi" w:eastAsia="Times New Roman" w:hAnsiTheme="minorHAnsi" w:cstheme="minorHAnsi"/>
          <w:color w:val="000000"/>
        </w:rPr>
        <w:t xml:space="preserve">oraz </w:t>
      </w:r>
      <w:r w:rsidR="001E1B51" w:rsidRPr="00312271">
        <w:rPr>
          <w:rFonts w:asciiTheme="minorHAnsi" w:eastAsia="Times New Roman" w:hAnsiTheme="minorHAnsi" w:cstheme="minorHAnsi"/>
          <w:color w:val="000000"/>
        </w:rPr>
        <w:t xml:space="preserve">uruchamiania </w:t>
      </w:r>
      <w:r w:rsidR="00DD4B7D" w:rsidRPr="00312271">
        <w:rPr>
          <w:rFonts w:asciiTheme="minorHAnsi" w:eastAsia="Times New Roman" w:hAnsiTheme="minorHAnsi" w:cstheme="minorHAnsi"/>
          <w:color w:val="000000"/>
        </w:rPr>
        <w:t>nowych usług.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701A0D" w:rsidRPr="00312271">
        <w:rPr>
          <w:rFonts w:asciiTheme="minorHAnsi" w:eastAsia="Times New Roman" w:hAnsiTheme="minorHAnsi" w:cstheme="minorHAnsi"/>
          <w:color w:val="000000"/>
        </w:rPr>
        <w:t>P</w:t>
      </w:r>
      <w:r w:rsidR="00BE54F5" w:rsidRPr="00312271">
        <w:rPr>
          <w:rFonts w:asciiTheme="minorHAnsi" w:eastAsia="Times New Roman" w:hAnsiTheme="minorHAnsi" w:cstheme="minorHAnsi"/>
          <w:color w:val="000000"/>
        </w:rPr>
        <w:t>rzeprowadzeni</w:t>
      </w:r>
      <w:r w:rsidR="00701A0D" w:rsidRPr="00312271">
        <w:rPr>
          <w:rFonts w:asciiTheme="minorHAnsi" w:eastAsia="Times New Roman" w:hAnsiTheme="minorHAnsi" w:cstheme="minorHAnsi"/>
          <w:color w:val="000000"/>
        </w:rPr>
        <w:t>e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transformacji lub konsolidacji banków to naturalne zastosowanie platformy BooX. </w:t>
      </w:r>
      <w:r w:rsidR="00ED2489" w:rsidRPr="00312271">
        <w:rPr>
          <w:rFonts w:asciiTheme="minorHAnsi" w:eastAsia="Times New Roman" w:hAnsiTheme="minorHAnsi" w:cstheme="minorHAnsi"/>
          <w:color w:val="000000"/>
        </w:rPr>
        <w:t>I</w:t>
      </w:r>
      <w:r w:rsidR="00BE54F5" w:rsidRPr="00312271">
        <w:rPr>
          <w:rFonts w:asciiTheme="minorHAnsi" w:eastAsia="Times New Roman" w:hAnsiTheme="minorHAnsi" w:cstheme="minorHAnsi"/>
          <w:color w:val="000000"/>
        </w:rPr>
        <w:t>nnowac</w:t>
      </w:r>
      <w:r w:rsidR="00312271" w:rsidRPr="00312271">
        <w:rPr>
          <w:rFonts w:asciiTheme="minorHAnsi" w:eastAsia="Times New Roman" w:hAnsiTheme="minorHAnsi" w:cstheme="minorHAnsi"/>
          <w:color w:val="000000"/>
        </w:rPr>
        <w:t>yjność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ED2489" w:rsidRPr="00312271">
        <w:rPr>
          <w:rFonts w:asciiTheme="minorHAnsi" w:eastAsia="Times New Roman" w:hAnsiTheme="minorHAnsi" w:cstheme="minorHAnsi"/>
          <w:color w:val="000000"/>
        </w:rPr>
        <w:t>niezbędn</w:t>
      </w:r>
      <w:r w:rsidR="00312271" w:rsidRPr="00312271">
        <w:rPr>
          <w:rFonts w:asciiTheme="minorHAnsi" w:eastAsia="Times New Roman" w:hAnsiTheme="minorHAnsi" w:cstheme="minorHAnsi"/>
          <w:color w:val="000000"/>
        </w:rPr>
        <w:t>ą</w:t>
      </w:r>
      <w:r w:rsidR="00ED2489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BE54F5" w:rsidRPr="00312271">
        <w:rPr>
          <w:rFonts w:asciiTheme="minorHAnsi" w:eastAsia="Times New Roman" w:hAnsiTheme="minorHAnsi" w:cstheme="minorHAnsi"/>
          <w:color w:val="000000"/>
        </w:rPr>
        <w:t>do rozwoju instytucji finansow</w:t>
      </w:r>
      <w:r w:rsidR="00312271" w:rsidRPr="00312271">
        <w:rPr>
          <w:rFonts w:asciiTheme="minorHAnsi" w:eastAsia="Times New Roman" w:hAnsiTheme="minorHAnsi" w:cstheme="minorHAnsi"/>
          <w:color w:val="000000"/>
        </w:rPr>
        <w:t>ych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zapewni </w:t>
      </w:r>
      <w:r w:rsidR="001C2924">
        <w:rPr>
          <w:rFonts w:asciiTheme="minorHAnsi" w:eastAsia="Times New Roman" w:hAnsiTheme="minorHAnsi" w:cstheme="minorHAnsi"/>
          <w:color w:val="000000"/>
        </w:rPr>
        <w:t>zastosowanie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wbudowanych w platformę </w:t>
      </w:r>
      <w:r w:rsidR="00555595">
        <w:rPr>
          <w:rFonts w:asciiTheme="minorHAnsi" w:eastAsia="Times New Roman" w:hAnsiTheme="minorHAnsi" w:cstheme="minorHAnsi"/>
          <w:color w:val="000000"/>
        </w:rPr>
        <w:t>rozwiązań opracowanych w ramach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="00BE54F5" w:rsidRPr="00312271">
        <w:rPr>
          <w:rFonts w:asciiTheme="minorHAnsi" w:eastAsia="Times New Roman" w:hAnsiTheme="minorHAnsi" w:cstheme="minorHAnsi"/>
          <w:color w:val="000000"/>
        </w:rPr>
        <w:t>Asseco</w:t>
      </w:r>
      <w:proofErr w:type="spellEnd"/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="00BE54F5" w:rsidRPr="00312271">
        <w:rPr>
          <w:rFonts w:asciiTheme="minorHAnsi" w:eastAsia="Times New Roman" w:hAnsiTheme="minorHAnsi" w:cstheme="minorHAnsi"/>
          <w:color w:val="000000"/>
        </w:rPr>
        <w:t>Innovation</w:t>
      </w:r>
      <w:proofErr w:type="spellEnd"/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Hub</w:t>
      </w:r>
      <w:r w:rsidR="00555595">
        <w:rPr>
          <w:rFonts w:asciiTheme="minorHAnsi" w:eastAsia="Times New Roman" w:hAnsiTheme="minorHAnsi" w:cstheme="minorHAnsi"/>
          <w:color w:val="000000"/>
        </w:rPr>
        <w:t xml:space="preserve">, np. </w:t>
      </w:r>
      <w:proofErr w:type="spellStart"/>
      <w:r w:rsidR="00555595">
        <w:rPr>
          <w:rFonts w:asciiTheme="minorHAnsi" w:eastAsia="Times New Roman" w:hAnsiTheme="minorHAnsi" w:cstheme="minorHAnsi"/>
          <w:color w:val="000000"/>
        </w:rPr>
        <w:t>voicebotów</w:t>
      </w:r>
      <w:proofErr w:type="spellEnd"/>
      <w:r w:rsidR="00555595">
        <w:rPr>
          <w:rFonts w:asciiTheme="minorHAnsi" w:eastAsia="Times New Roman" w:hAnsiTheme="minorHAnsi" w:cstheme="minorHAnsi"/>
          <w:color w:val="000000"/>
        </w:rPr>
        <w:t>.</w:t>
      </w:r>
      <w:r w:rsidR="00BE54F5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555595">
        <w:t xml:space="preserve">Dodatkowo organizacja może skorzystać z </w:t>
      </w:r>
      <w:r w:rsidR="00555595" w:rsidRPr="00312271">
        <w:rPr>
          <w:rFonts w:asciiTheme="minorHAnsi" w:eastAsia="Times New Roman" w:hAnsiTheme="minorHAnsi" w:cstheme="minorHAnsi"/>
          <w:color w:val="000000"/>
        </w:rPr>
        <w:t>usług Asseco Business Consulting</w:t>
      </w:r>
      <w:r w:rsidR="00555595">
        <w:rPr>
          <w:rFonts w:asciiTheme="minorHAnsi" w:eastAsia="Times New Roman" w:hAnsiTheme="minorHAnsi" w:cstheme="minorHAnsi"/>
          <w:color w:val="000000"/>
        </w:rPr>
        <w:t>, które stanowią wsparcie transformacji biznesu.</w:t>
      </w:r>
    </w:p>
    <w:p w:rsidR="00312271" w:rsidRPr="00312271" w:rsidRDefault="00BE6D37" w:rsidP="00BF2060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Wyjątkowość Asseco BooX polega na tym, że jest </w:t>
      </w:r>
      <w:r w:rsidR="00A71AC3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to </w:t>
      </w:r>
      <w:r w:rsidRPr="00312271">
        <w:rPr>
          <w:rFonts w:asciiTheme="minorHAnsi" w:eastAsia="Times New Roman" w:hAnsiTheme="minorHAnsi" w:cstheme="minorHAnsi"/>
          <w:i/>
          <w:iCs/>
          <w:color w:val="000000"/>
        </w:rPr>
        <w:t>pierwsz</w:t>
      </w:r>
      <w:r w:rsidR="00A71AC3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e </w:t>
      </w:r>
      <w:r w:rsidR="000B0855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tak kompleksowe </w:t>
      </w:r>
      <w:r w:rsidR="00F471EC" w:rsidRPr="00312271">
        <w:rPr>
          <w:rFonts w:asciiTheme="minorHAnsi" w:eastAsia="Times New Roman" w:hAnsiTheme="minorHAnsi" w:cstheme="minorHAnsi"/>
          <w:i/>
          <w:iCs/>
          <w:color w:val="000000"/>
        </w:rPr>
        <w:t>rozwiązanie wytworzone w Polsce</w:t>
      </w:r>
      <w:r w:rsidRPr="00312271">
        <w:rPr>
          <w:rFonts w:asciiTheme="minorHAnsi" w:eastAsia="Times New Roman" w:hAnsiTheme="minorHAnsi" w:cstheme="minorHAnsi"/>
          <w:i/>
          <w:iCs/>
          <w:color w:val="000000"/>
        </w:rPr>
        <w:t>, narzędzi</w:t>
      </w:r>
      <w:r w:rsidR="00A71AC3" w:rsidRPr="00312271">
        <w:rPr>
          <w:rFonts w:asciiTheme="minorHAnsi" w:eastAsia="Times New Roman" w:hAnsiTheme="minorHAnsi" w:cstheme="minorHAnsi"/>
          <w:i/>
          <w:iCs/>
          <w:color w:val="000000"/>
        </w:rPr>
        <w:t>e</w:t>
      </w:r>
      <w:r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 </w:t>
      </w:r>
      <w:r w:rsidR="00F471EC" w:rsidRPr="00312271">
        <w:rPr>
          <w:rFonts w:asciiTheme="minorHAnsi" w:eastAsia="Times New Roman" w:hAnsiTheme="minorHAnsi" w:cstheme="minorHAnsi"/>
          <w:i/>
          <w:iCs/>
          <w:color w:val="000000"/>
        </w:rPr>
        <w:t>w pełni dojrzałe</w:t>
      </w:r>
      <w:r w:rsidR="000669AA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 i</w:t>
      </w:r>
      <w:r w:rsidR="00F471EC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 gotowe </w:t>
      </w:r>
      <w:r w:rsidRPr="00312271">
        <w:rPr>
          <w:rFonts w:asciiTheme="minorHAnsi" w:eastAsia="Times New Roman" w:hAnsiTheme="minorHAnsi" w:cstheme="minorHAnsi"/>
          <w:i/>
          <w:iCs/>
          <w:color w:val="000000"/>
        </w:rPr>
        <w:t>do uruch</w:t>
      </w:r>
      <w:r w:rsidR="00C8653E">
        <w:rPr>
          <w:rFonts w:asciiTheme="minorHAnsi" w:eastAsia="Times New Roman" w:hAnsiTheme="minorHAnsi" w:cstheme="minorHAnsi"/>
          <w:i/>
          <w:iCs/>
          <w:color w:val="000000"/>
        </w:rPr>
        <w:t>a</w:t>
      </w:r>
      <w:r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miania </w:t>
      </w:r>
      <w:r w:rsidR="00C8653E">
        <w:rPr>
          <w:rFonts w:asciiTheme="minorHAnsi" w:eastAsia="Times New Roman" w:hAnsiTheme="minorHAnsi" w:cstheme="minorHAnsi"/>
          <w:i/>
          <w:iCs/>
          <w:color w:val="000000"/>
        </w:rPr>
        <w:t>oraz</w:t>
      </w:r>
      <w:r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 obsługi procesów bankowych. </w:t>
      </w:r>
      <w:r w:rsidR="005D7C3A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Trzeba pamiętać, że usługi finansowe </w:t>
      </w:r>
      <w:r w:rsidR="000669AA" w:rsidRPr="00312271">
        <w:rPr>
          <w:rFonts w:asciiTheme="minorHAnsi" w:eastAsia="Times New Roman" w:hAnsiTheme="minorHAnsi" w:cstheme="minorHAnsi"/>
          <w:i/>
          <w:iCs/>
          <w:color w:val="000000"/>
        </w:rPr>
        <w:t xml:space="preserve">już w niedalekiej </w:t>
      </w:r>
      <w:r w:rsidR="005D7C3A" w:rsidRPr="00312271">
        <w:rPr>
          <w:rFonts w:asciiTheme="minorHAnsi" w:eastAsia="Times New Roman" w:hAnsiTheme="minorHAnsi" w:cstheme="minorHAnsi"/>
          <w:i/>
          <w:iCs/>
          <w:color w:val="000000"/>
        </w:rPr>
        <w:t>w przyszłości będą coraz silniej połączone z naturalnymi potrzebami klienta</w:t>
      </w:r>
      <w:r w:rsidR="00312271" w:rsidRPr="00312271">
        <w:rPr>
          <w:rFonts w:asciiTheme="minorHAnsi" w:eastAsia="Times New Roman" w:hAnsiTheme="minorHAnsi" w:cstheme="minorHAnsi"/>
          <w:color w:val="000000"/>
        </w:rPr>
        <w:t xml:space="preserve"> – powiedział Tomasz Blicharz, </w:t>
      </w:r>
      <w:proofErr w:type="spellStart"/>
      <w:r w:rsidR="00312271" w:rsidRPr="00312271">
        <w:rPr>
          <w:rFonts w:asciiTheme="minorHAnsi" w:eastAsia="Times New Roman" w:hAnsiTheme="minorHAnsi" w:cstheme="minorHAnsi"/>
          <w:color w:val="000000"/>
        </w:rPr>
        <w:t>Asseco</w:t>
      </w:r>
      <w:proofErr w:type="spellEnd"/>
      <w:r w:rsidR="00312271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="00312271" w:rsidRPr="00312271">
        <w:rPr>
          <w:rFonts w:asciiTheme="minorHAnsi" w:eastAsia="Times New Roman" w:hAnsiTheme="minorHAnsi" w:cstheme="minorHAnsi"/>
          <w:color w:val="000000"/>
        </w:rPr>
        <w:t>BooX</w:t>
      </w:r>
      <w:proofErr w:type="spellEnd"/>
      <w:r w:rsidR="00312271"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proofErr w:type="spellStart"/>
      <w:r w:rsidR="00312271" w:rsidRPr="00312271">
        <w:rPr>
          <w:rFonts w:asciiTheme="minorHAnsi" w:eastAsia="Times New Roman" w:hAnsiTheme="minorHAnsi" w:cstheme="minorHAnsi"/>
          <w:color w:val="000000"/>
        </w:rPr>
        <w:t>Marketer</w:t>
      </w:r>
      <w:proofErr w:type="spellEnd"/>
      <w:r w:rsidR="00312271" w:rsidRPr="00312271">
        <w:rPr>
          <w:rFonts w:asciiTheme="minorHAnsi" w:eastAsia="Times New Roman" w:hAnsiTheme="minorHAnsi" w:cstheme="minorHAnsi"/>
          <w:color w:val="000000"/>
        </w:rPr>
        <w:t xml:space="preserve">, </w:t>
      </w:r>
      <w:proofErr w:type="spellStart"/>
      <w:r w:rsidR="00312271" w:rsidRPr="00312271">
        <w:rPr>
          <w:rFonts w:asciiTheme="minorHAnsi" w:eastAsia="Times New Roman" w:hAnsiTheme="minorHAnsi" w:cstheme="minorHAnsi"/>
          <w:color w:val="000000"/>
        </w:rPr>
        <w:t>Asseco</w:t>
      </w:r>
      <w:proofErr w:type="spellEnd"/>
      <w:r w:rsidR="00312271" w:rsidRPr="00312271">
        <w:rPr>
          <w:rFonts w:asciiTheme="minorHAnsi" w:eastAsia="Times New Roman" w:hAnsiTheme="minorHAnsi" w:cstheme="minorHAnsi"/>
          <w:color w:val="000000"/>
        </w:rPr>
        <w:t xml:space="preserve"> Poland.</w:t>
      </w:r>
    </w:p>
    <w:p w:rsidR="009D1AED" w:rsidRPr="00312271" w:rsidRDefault="009D1AED" w:rsidP="00BF2060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312271">
        <w:rPr>
          <w:rFonts w:asciiTheme="minorHAnsi" w:eastAsia="Times New Roman" w:hAnsiTheme="minorHAnsi" w:cstheme="minorHAnsi"/>
          <w:color w:val="000000"/>
        </w:rPr>
        <w:t>Asseco BooX udostępnia</w:t>
      </w:r>
      <w:r w:rsidR="001807B8" w:rsidRPr="00312271">
        <w:rPr>
          <w:rFonts w:asciiTheme="minorHAnsi" w:eastAsia="Times New Roman" w:hAnsiTheme="minorHAnsi" w:cstheme="minorHAnsi"/>
          <w:color w:val="000000"/>
        </w:rPr>
        <w:t>n</w:t>
      </w:r>
      <w:r w:rsidRPr="00312271">
        <w:rPr>
          <w:rFonts w:asciiTheme="minorHAnsi" w:eastAsia="Times New Roman" w:hAnsiTheme="minorHAnsi" w:cstheme="minorHAnsi"/>
          <w:color w:val="000000"/>
        </w:rPr>
        <w:t>y</w:t>
      </w:r>
      <w:r w:rsidR="005D7C3A" w:rsidRPr="00312271">
        <w:rPr>
          <w:rFonts w:asciiTheme="minorHAnsi" w:eastAsia="Times New Roman" w:hAnsiTheme="minorHAnsi" w:cstheme="minorHAnsi"/>
          <w:color w:val="000000"/>
        </w:rPr>
        <w:t xml:space="preserve"> jest</w:t>
      </w:r>
      <w:r w:rsidRPr="00312271">
        <w:rPr>
          <w:rFonts w:asciiTheme="minorHAnsi" w:eastAsia="Times New Roman" w:hAnsiTheme="minorHAnsi" w:cstheme="minorHAnsi"/>
          <w:color w:val="000000"/>
        </w:rPr>
        <w:t xml:space="preserve"> w modelu subskrypcyjnym</w:t>
      </w:r>
      <w:r w:rsidR="00F471EC" w:rsidRPr="00312271">
        <w:rPr>
          <w:rFonts w:asciiTheme="minorHAnsi" w:eastAsia="Times New Roman" w:hAnsiTheme="minorHAnsi" w:cstheme="minorHAnsi"/>
          <w:color w:val="000000"/>
        </w:rPr>
        <w:t xml:space="preserve">, ale może działać również </w:t>
      </w:r>
      <w:r w:rsidR="00312271" w:rsidRPr="00312271">
        <w:rPr>
          <w:rFonts w:asciiTheme="minorHAnsi" w:eastAsia="Times New Roman" w:hAnsiTheme="minorHAnsi" w:cstheme="minorHAnsi"/>
          <w:color w:val="000000"/>
        </w:rPr>
        <w:t>tradycyjnie – w oparciu o zakup licencji</w:t>
      </w:r>
      <w:r w:rsidRPr="00664F87">
        <w:rPr>
          <w:rFonts w:asciiTheme="minorHAnsi" w:eastAsia="Times New Roman" w:hAnsiTheme="minorHAnsi" w:cstheme="minorHAnsi"/>
          <w:color w:val="000000"/>
        </w:rPr>
        <w:t xml:space="preserve">. </w:t>
      </w:r>
      <w:r w:rsidR="00F471EC" w:rsidRPr="00312271">
        <w:rPr>
          <w:rFonts w:asciiTheme="minorHAnsi" w:eastAsia="Times New Roman" w:hAnsiTheme="minorHAnsi" w:cstheme="minorHAnsi"/>
          <w:color w:val="000000"/>
        </w:rPr>
        <w:t>Operacyjnie pracuje w modelach</w:t>
      </w:r>
      <w:r w:rsidR="00757DED" w:rsidRPr="00312271">
        <w:rPr>
          <w:rFonts w:asciiTheme="minorHAnsi" w:eastAsia="Times New Roman" w:hAnsiTheme="minorHAnsi" w:cstheme="minorHAnsi"/>
          <w:color w:val="000000"/>
        </w:rPr>
        <w:t>: stacjonarnym, chmurowym lub hybrydowym</w:t>
      </w:r>
      <w:r w:rsidRPr="00312271">
        <w:rPr>
          <w:rFonts w:asciiTheme="minorHAnsi" w:eastAsia="Times New Roman" w:hAnsiTheme="minorHAnsi" w:cstheme="minorHAnsi"/>
          <w:color w:val="000000"/>
        </w:rPr>
        <w:t xml:space="preserve">. </w:t>
      </w:r>
      <w:r w:rsidR="001807B8" w:rsidRPr="00312271">
        <w:rPr>
          <w:rFonts w:asciiTheme="minorHAnsi" w:eastAsia="Times New Roman" w:hAnsiTheme="minorHAnsi" w:cstheme="minorHAnsi"/>
          <w:color w:val="000000"/>
        </w:rPr>
        <w:t>Zarówno dost</w:t>
      </w:r>
      <w:r w:rsidRPr="00312271">
        <w:rPr>
          <w:rFonts w:asciiTheme="minorHAnsi" w:eastAsia="Times New Roman" w:hAnsiTheme="minorHAnsi" w:cstheme="minorHAnsi"/>
          <w:color w:val="000000"/>
        </w:rPr>
        <w:t xml:space="preserve">ępność </w:t>
      </w:r>
      <w:r w:rsidR="001807B8" w:rsidRPr="00312271">
        <w:rPr>
          <w:rFonts w:asciiTheme="minorHAnsi" w:eastAsia="Times New Roman" w:hAnsiTheme="minorHAnsi" w:cstheme="minorHAnsi"/>
          <w:color w:val="000000"/>
        </w:rPr>
        <w:t xml:space="preserve">poszczególnych funkcjonalności, jak i ponoszony przez instytucje koszt </w:t>
      </w:r>
      <w:r w:rsidRPr="00312271">
        <w:rPr>
          <w:rFonts w:asciiTheme="minorHAnsi" w:eastAsia="Times New Roman" w:hAnsiTheme="minorHAnsi" w:cstheme="minorHAnsi"/>
          <w:color w:val="000000"/>
        </w:rPr>
        <w:t>zależn</w:t>
      </w:r>
      <w:r w:rsidR="001807B8" w:rsidRPr="00312271">
        <w:rPr>
          <w:rFonts w:asciiTheme="minorHAnsi" w:eastAsia="Times New Roman" w:hAnsiTheme="minorHAnsi" w:cstheme="minorHAnsi"/>
          <w:color w:val="000000"/>
        </w:rPr>
        <w:t>e</w:t>
      </w:r>
      <w:r w:rsidRPr="00312271">
        <w:rPr>
          <w:rFonts w:asciiTheme="minorHAnsi" w:eastAsia="Times New Roman" w:hAnsiTheme="minorHAnsi" w:cstheme="minorHAnsi"/>
          <w:color w:val="000000"/>
        </w:rPr>
        <w:t xml:space="preserve"> </w:t>
      </w:r>
      <w:r w:rsidR="001807B8" w:rsidRPr="00312271">
        <w:rPr>
          <w:rFonts w:asciiTheme="minorHAnsi" w:eastAsia="Times New Roman" w:hAnsiTheme="minorHAnsi" w:cstheme="minorHAnsi"/>
          <w:color w:val="000000"/>
        </w:rPr>
        <w:t>są</w:t>
      </w:r>
      <w:r w:rsidRPr="00312271">
        <w:rPr>
          <w:rFonts w:asciiTheme="minorHAnsi" w:eastAsia="Times New Roman" w:hAnsiTheme="minorHAnsi" w:cstheme="minorHAnsi"/>
          <w:color w:val="000000"/>
        </w:rPr>
        <w:t xml:space="preserve"> od </w:t>
      </w:r>
      <w:r w:rsidR="001807B8" w:rsidRPr="00312271">
        <w:rPr>
          <w:rFonts w:asciiTheme="minorHAnsi" w:eastAsia="Times New Roman" w:hAnsiTheme="minorHAnsi" w:cstheme="minorHAnsi"/>
          <w:color w:val="000000"/>
        </w:rPr>
        <w:t>faktycznego poziomu ich wykorzystywania</w:t>
      </w:r>
      <w:r w:rsidR="00757DED" w:rsidRPr="00312271">
        <w:rPr>
          <w:rFonts w:asciiTheme="minorHAnsi" w:eastAsia="Times New Roman" w:hAnsiTheme="minorHAnsi" w:cstheme="minorHAnsi"/>
          <w:color w:val="000000"/>
        </w:rPr>
        <w:t>.</w:t>
      </w:r>
    </w:p>
    <w:p w:rsidR="00385A2D" w:rsidRPr="00312271" w:rsidRDefault="00A71AC3" w:rsidP="00BF2060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color w:val="000000"/>
        </w:rPr>
      </w:pPr>
      <w:r w:rsidRPr="00664F87">
        <w:rPr>
          <w:rFonts w:asciiTheme="minorHAnsi" w:eastAsia="Times New Roman" w:hAnsiTheme="minorHAnsi" w:cstheme="minorHAnsi"/>
          <w:color w:val="000000"/>
        </w:rPr>
        <w:t>Platforma</w:t>
      </w:r>
      <w:r w:rsidR="000133ED">
        <w:rPr>
          <w:rFonts w:asciiTheme="minorHAnsi" w:eastAsia="Times New Roman" w:hAnsiTheme="minorHAnsi" w:cstheme="minorHAnsi"/>
          <w:color w:val="000000"/>
        </w:rPr>
        <w:t>,</w:t>
      </w:r>
      <w:r w:rsidR="000F35A1" w:rsidRPr="00664F87">
        <w:rPr>
          <w:rFonts w:asciiTheme="minorHAnsi" w:eastAsia="Times New Roman" w:hAnsiTheme="minorHAnsi" w:cstheme="minorHAnsi"/>
          <w:color w:val="000000"/>
        </w:rPr>
        <w:t xml:space="preserve"> </w:t>
      </w:r>
      <w:r w:rsidR="00F77394" w:rsidRPr="00664F87">
        <w:rPr>
          <w:rFonts w:asciiTheme="minorHAnsi" w:eastAsia="Times New Roman" w:hAnsiTheme="minorHAnsi" w:cstheme="minorHAnsi"/>
          <w:color w:val="000000"/>
        </w:rPr>
        <w:t>działająca w oparciu o to rozwiązanie</w:t>
      </w:r>
      <w:r w:rsidR="000133ED">
        <w:rPr>
          <w:rFonts w:asciiTheme="minorHAnsi" w:eastAsia="Times New Roman" w:hAnsiTheme="minorHAnsi" w:cstheme="minorHAnsi"/>
          <w:color w:val="000000"/>
        </w:rPr>
        <w:t>,</w:t>
      </w:r>
      <w:r w:rsidR="00F77394" w:rsidRPr="00664F87">
        <w:rPr>
          <w:rFonts w:asciiTheme="minorHAnsi" w:eastAsia="Times New Roman" w:hAnsiTheme="minorHAnsi" w:cstheme="minorHAnsi"/>
          <w:color w:val="000000"/>
        </w:rPr>
        <w:t xml:space="preserve"> zo</w:t>
      </w:r>
      <w:r w:rsidRPr="00664F87">
        <w:rPr>
          <w:rFonts w:asciiTheme="minorHAnsi" w:eastAsia="Times New Roman" w:hAnsiTheme="minorHAnsi" w:cstheme="minorHAnsi"/>
          <w:color w:val="000000"/>
        </w:rPr>
        <w:t xml:space="preserve">stała udostępniona </w:t>
      </w:r>
      <w:r w:rsidR="000F65F3" w:rsidRPr="00664F87">
        <w:rPr>
          <w:rFonts w:asciiTheme="minorHAnsi" w:eastAsia="Times New Roman" w:hAnsiTheme="minorHAnsi" w:cstheme="minorHAnsi"/>
          <w:color w:val="000000"/>
        </w:rPr>
        <w:t xml:space="preserve">w tym roku </w:t>
      </w:r>
      <w:r w:rsidRPr="00664F87">
        <w:rPr>
          <w:rFonts w:asciiTheme="minorHAnsi" w:eastAsia="Times New Roman" w:hAnsiTheme="minorHAnsi" w:cstheme="minorHAnsi"/>
          <w:color w:val="000000"/>
        </w:rPr>
        <w:t>w Banku Spółdzielczym w Lubaczowie oraz Banku Spółdzielczym w Płońsku</w:t>
      </w:r>
      <w:r w:rsidR="000F65F3" w:rsidRPr="00664F87">
        <w:rPr>
          <w:rFonts w:asciiTheme="minorHAnsi" w:eastAsia="Times New Roman" w:hAnsiTheme="minorHAnsi" w:cstheme="minorHAnsi"/>
          <w:color w:val="000000"/>
        </w:rPr>
        <w:t>.</w:t>
      </w:r>
    </w:p>
    <w:p w:rsidR="00385A2D" w:rsidRPr="00312271" w:rsidRDefault="00BF2060" w:rsidP="00BF2060">
      <w:pPr>
        <w:spacing w:before="100" w:beforeAutospacing="1" w:line="360" w:lineRule="auto"/>
        <w:jc w:val="center"/>
        <w:rPr>
          <w:rFonts w:asciiTheme="minorHAnsi" w:eastAsia="Times New Roman" w:hAnsiTheme="minorHAnsi" w:cstheme="minorHAnsi"/>
          <w:color w:val="000000"/>
        </w:rPr>
      </w:pPr>
      <w:r w:rsidRPr="00312271">
        <w:rPr>
          <w:rFonts w:asciiTheme="minorHAnsi" w:eastAsia="Times New Roman" w:hAnsiTheme="minorHAnsi" w:cstheme="minorHAnsi"/>
          <w:color w:val="000000"/>
        </w:rPr>
        <w:t>***</w:t>
      </w:r>
    </w:p>
    <w:p w:rsidR="008F2863" w:rsidRDefault="00385A2D" w:rsidP="00C9314E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312271">
        <w:rPr>
          <w:rFonts w:asciiTheme="minorHAnsi" w:hAnsiTheme="minorHAnsi" w:cstheme="minorHAnsi"/>
        </w:rPr>
        <w:t xml:space="preserve">Tworzenie oprogramowania dla banków należy do kluczowych obszarów działalności Asseco, które w swojej ofercie posiada m.in. centralne systemy bankowe oraz rozwiązania omnikanałowe i mobilne, odpowiadające na najnowsze trendy w światowej bankowości. Dzięki zdobytemu doświadczeniu i kompetencjom Asseco wdrożyło swoje rozwiązania (core banking engine) w ponad 800 bankach. Firma jest czołowym dostawcą IT dla sektora bankowego w Polsce oraz działa w wielu krajach europejskich, </w:t>
      </w:r>
      <w:r w:rsidR="00664F87" w:rsidRPr="00664F87">
        <w:rPr>
          <w:rFonts w:asciiTheme="minorHAnsi" w:hAnsiTheme="minorHAnsi" w:cstheme="minorHAnsi"/>
        </w:rPr>
        <w:t>a także na rynkach afrykańskim i w Izraelu</w:t>
      </w:r>
      <w:r w:rsidR="00D736CC">
        <w:rPr>
          <w:rFonts w:asciiTheme="minorHAnsi" w:hAnsiTheme="minorHAnsi" w:cstheme="minorHAnsi"/>
        </w:rPr>
        <w:t>.</w:t>
      </w:r>
    </w:p>
    <w:p w:rsidR="00053437" w:rsidRPr="00664F87" w:rsidRDefault="008F2863" w:rsidP="00C9314E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Więcej o platformie </w:t>
      </w:r>
      <w:proofErr w:type="spellStart"/>
      <w:r>
        <w:rPr>
          <w:rFonts w:asciiTheme="minorHAnsi" w:hAnsiTheme="minorHAnsi" w:cstheme="minorHAnsi"/>
        </w:rPr>
        <w:t>BooX</w:t>
      </w:r>
      <w:proofErr w:type="spellEnd"/>
      <w:r>
        <w:rPr>
          <w:rFonts w:asciiTheme="minorHAnsi" w:hAnsiTheme="minorHAnsi" w:cstheme="minorHAnsi"/>
        </w:rPr>
        <w:t xml:space="preserve"> na stronie:  </w:t>
      </w:r>
      <w:hyperlink r:id="rId11" w:history="1">
        <w:r w:rsidRPr="00012C44">
          <w:rPr>
            <w:rStyle w:val="Hipercze"/>
            <w:rFonts w:asciiTheme="minorHAnsi" w:hAnsiTheme="minorHAnsi" w:cstheme="minorHAnsi"/>
          </w:rPr>
          <w:t>http://boox.asseco.com/</w:t>
        </w:r>
      </w:hyperlink>
      <w:r>
        <w:rPr>
          <w:rFonts w:asciiTheme="minorHAnsi" w:hAnsiTheme="minorHAnsi" w:cstheme="minorHAnsi"/>
        </w:rPr>
        <w:t xml:space="preserve"> </w:t>
      </w:r>
    </w:p>
    <w:sectPr w:rsidR="00053437" w:rsidRPr="00664F87" w:rsidSect="005A50D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0C9" w:rsidRDefault="00BA10C9" w:rsidP="007C4F9E">
      <w:r>
        <w:separator/>
      </w:r>
    </w:p>
  </w:endnote>
  <w:endnote w:type="continuationSeparator" w:id="0">
    <w:p w:rsidR="00BA10C9" w:rsidRDefault="00BA10C9" w:rsidP="007C4F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08379F-C82E-4ED0-90C7-BFFF393F4312}"/>
    <w:embedBold r:id="rId2" w:fontKey="{9F944487-0013-4EE1-8B51-A1E671C12454}"/>
    <w:embedItalic r:id="rId3" w:fontKey="{5ED84F5A-7BED-4A6F-872D-5E7B4FBF61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A7F17BD-52D1-49E3-AC60-0CFBF39AECD6}"/>
    <w:embedItalic r:id="rId5" w:fontKey="{69DF8254-3451-49BC-ADCE-B14A0543B98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5E1257A6-FD5D-441B-B505-DB1197DCB6B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037F55A-C726-4690-92CA-C06976F7C15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manist-book">
    <w:altName w:val="Calibri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0C9" w:rsidRDefault="00BA10C9" w:rsidP="007C4F9E">
      <w:r>
        <w:separator/>
      </w:r>
    </w:p>
  </w:footnote>
  <w:footnote w:type="continuationSeparator" w:id="0">
    <w:p w:rsidR="00BA10C9" w:rsidRDefault="00BA10C9" w:rsidP="007C4F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A2A" w:rsidRDefault="000D3A2A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3950335</wp:posOffset>
          </wp:positionH>
          <wp:positionV relativeFrom="paragraph">
            <wp:posOffset>11430</wp:posOffset>
          </wp:positionV>
          <wp:extent cx="1796415" cy="198120"/>
          <wp:effectExtent l="19050" t="0" r="0" b="0"/>
          <wp:wrapTight wrapText="bothSides">
            <wp:wrapPolygon edited="0">
              <wp:start x="-229" y="0"/>
              <wp:lineTo x="-229" y="18692"/>
              <wp:lineTo x="21531" y="18692"/>
              <wp:lineTo x="21531" y="0"/>
              <wp:lineTo x="-229" y="0"/>
            </wp:wrapPolygon>
          </wp:wrapTight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198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229E"/>
    <w:multiLevelType w:val="multilevel"/>
    <w:tmpl w:val="96AE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E6071"/>
    <w:multiLevelType w:val="hybridMultilevel"/>
    <w:tmpl w:val="532C3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962E1"/>
    <w:multiLevelType w:val="multilevel"/>
    <w:tmpl w:val="177E8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C025D"/>
    <w:multiLevelType w:val="multilevel"/>
    <w:tmpl w:val="B5A4C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229F8"/>
    <w:multiLevelType w:val="hybridMultilevel"/>
    <w:tmpl w:val="9E2C86DC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1C312E3B"/>
    <w:multiLevelType w:val="hybridMultilevel"/>
    <w:tmpl w:val="74566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1E1735"/>
    <w:multiLevelType w:val="hybridMultilevel"/>
    <w:tmpl w:val="0E2C1B10"/>
    <w:lvl w:ilvl="0" w:tplc="93B2B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76488"/>
    <w:multiLevelType w:val="hybridMultilevel"/>
    <w:tmpl w:val="D0B2E464"/>
    <w:lvl w:ilvl="0" w:tplc="5E4E3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676E13"/>
    <w:multiLevelType w:val="hybridMultilevel"/>
    <w:tmpl w:val="4CBE6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A931FD"/>
    <w:multiLevelType w:val="multilevel"/>
    <w:tmpl w:val="D2D8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0235F4"/>
    <w:multiLevelType w:val="hybridMultilevel"/>
    <w:tmpl w:val="304E74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110158"/>
    <w:multiLevelType w:val="hybridMultilevel"/>
    <w:tmpl w:val="37BA5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C45D1F"/>
    <w:multiLevelType w:val="multilevel"/>
    <w:tmpl w:val="5746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33603B"/>
    <w:multiLevelType w:val="hybridMultilevel"/>
    <w:tmpl w:val="F7DC6F8A"/>
    <w:lvl w:ilvl="0" w:tplc="93B2B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326F5"/>
    <w:multiLevelType w:val="hybridMultilevel"/>
    <w:tmpl w:val="6C1CF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90EDB"/>
    <w:multiLevelType w:val="hybridMultilevel"/>
    <w:tmpl w:val="1832AC44"/>
    <w:lvl w:ilvl="0" w:tplc="93B2B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D4891"/>
    <w:multiLevelType w:val="multilevel"/>
    <w:tmpl w:val="28EA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0E6C12"/>
    <w:multiLevelType w:val="hybridMultilevel"/>
    <w:tmpl w:val="68702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B67770"/>
    <w:multiLevelType w:val="multilevel"/>
    <w:tmpl w:val="8804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A4279B6"/>
    <w:multiLevelType w:val="hybridMultilevel"/>
    <w:tmpl w:val="D1727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D866B9"/>
    <w:multiLevelType w:val="hybridMultilevel"/>
    <w:tmpl w:val="4A86670C"/>
    <w:lvl w:ilvl="0" w:tplc="93B2B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7"/>
  </w:num>
  <w:num w:numId="6">
    <w:abstractNumId w:val="15"/>
  </w:num>
  <w:num w:numId="7">
    <w:abstractNumId w:val="1"/>
  </w:num>
  <w:num w:numId="8">
    <w:abstractNumId w:val="10"/>
  </w:num>
  <w:num w:numId="9">
    <w:abstractNumId w:val="13"/>
  </w:num>
  <w:num w:numId="10">
    <w:abstractNumId w:val="20"/>
  </w:num>
  <w:num w:numId="11">
    <w:abstractNumId w:val="6"/>
  </w:num>
  <w:num w:numId="12">
    <w:abstractNumId w:val="4"/>
  </w:num>
  <w:num w:numId="13">
    <w:abstractNumId w:val="11"/>
  </w:num>
  <w:num w:numId="14">
    <w:abstractNumId w:val="0"/>
  </w:num>
  <w:num w:numId="15">
    <w:abstractNumId w:val="3"/>
  </w:num>
  <w:num w:numId="16">
    <w:abstractNumId w:val="2"/>
  </w:num>
  <w:num w:numId="17">
    <w:abstractNumId w:val="9"/>
  </w:num>
  <w:num w:numId="18">
    <w:abstractNumId w:val="12"/>
  </w:num>
  <w:num w:numId="19">
    <w:abstractNumId w:val="5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DMwsjQyMzIwNTA0MTFS0lEKTi0uzszPAykwrAUA3CncUiwAAAA="/>
  </w:docVars>
  <w:rsids>
    <w:rsidRoot w:val="00795F4A"/>
    <w:rsid w:val="0000031D"/>
    <w:rsid w:val="0000074B"/>
    <w:rsid w:val="00001554"/>
    <w:rsid w:val="000016DD"/>
    <w:rsid w:val="00003F2C"/>
    <w:rsid w:val="00003F5D"/>
    <w:rsid w:val="00004225"/>
    <w:rsid w:val="0000423D"/>
    <w:rsid w:val="000053B7"/>
    <w:rsid w:val="00005FAF"/>
    <w:rsid w:val="0000648B"/>
    <w:rsid w:val="00006B57"/>
    <w:rsid w:val="000072DB"/>
    <w:rsid w:val="00010A35"/>
    <w:rsid w:val="00011B5A"/>
    <w:rsid w:val="000123BA"/>
    <w:rsid w:val="00012F71"/>
    <w:rsid w:val="00013207"/>
    <w:rsid w:val="000133ED"/>
    <w:rsid w:val="00013C59"/>
    <w:rsid w:val="0001407B"/>
    <w:rsid w:val="0001448E"/>
    <w:rsid w:val="00014710"/>
    <w:rsid w:val="00014776"/>
    <w:rsid w:val="00014D95"/>
    <w:rsid w:val="00014ED3"/>
    <w:rsid w:val="00015C10"/>
    <w:rsid w:val="000160A7"/>
    <w:rsid w:val="0001652C"/>
    <w:rsid w:val="00016785"/>
    <w:rsid w:val="00016DCC"/>
    <w:rsid w:val="0001770F"/>
    <w:rsid w:val="00017A28"/>
    <w:rsid w:val="00017D57"/>
    <w:rsid w:val="00017F8E"/>
    <w:rsid w:val="000202CE"/>
    <w:rsid w:val="00020FD8"/>
    <w:rsid w:val="00022152"/>
    <w:rsid w:val="00022389"/>
    <w:rsid w:val="0002258D"/>
    <w:rsid w:val="000225E0"/>
    <w:rsid w:val="000228EC"/>
    <w:rsid w:val="00023518"/>
    <w:rsid w:val="00023B71"/>
    <w:rsid w:val="00023E32"/>
    <w:rsid w:val="00025937"/>
    <w:rsid w:val="000261A8"/>
    <w:rsid w:val="000265CD"/>
    <w:rsid w:val="000270FC"/>
    <w:rsid w:val="00031866"/>
    <w:rsid w:val="00032249"/>
    <w:rsid w:val="0003226A"/>
    <w:rsid w:val="0003251B"/>
    <w:rsid w:val="000332F6"/>
    <w:rsid w:val="00033C37"/>
    <w:rsid w:val="00035246"/>
    <w:rsid w:val="000358B8"/>
    <w:rsid w:val="000365AB"/>
    <w:rsid w:val="0003684D"/>
    <w:rsid w:val="00036A33"/>
    <w:rsid w:val="00036FB7"/>
    <w:rsid w:val="000370E0"/>
    <w:rsid w:val="00037461"/>
    <w:rsid w:val="00037E94"/>
    <w:rsid w:val="00037F03"/>
    <w:rsid w:val="000405CE"/>
    <w:rsid w:val="00040770"/>
    <w:rsid w:val="00040D6A"/>
    <w:rsid w:val="000410CA"/>
    <w:rsid w:val="00041A2E"/>
    <w:rsid w:val="00041C6D"/>
    <w:rsid w:val="0004214D"/>
    <w:rsid w:val="00042CBD"/>
    <w:rsid w:val="000431E8"/>
    <w:rsid w:val="00043F9C"/>
    <w:rsid w:val="00044125"/>
    <w:rsid w:val="0004430C"/>
    <w:rsid w:val="00044408"/>
    <w:rsid w:val="00044949"/>
    <w:rsid w:val="00046103"/>
    <w:rsid w:val="00047E6E"/>
    <w:rsid w:val="00047FF3"/>
    <w:rsid w:val="0005091F"/>
    <w:rsid w:val="000509CE"/>
    <w:rsid w:val="00051C2F"/>
    <w:rsid w:val="00051F7F"/>
    <w:rsid w:val="00052619"/>
    <w:rsid w:val="00052E88"/>
    <w:rsid w:val="00053437"/>
    <w:rsid w:val="0005407F"/>
    <w:rsid w:val="000545E7"/>
    <w:rsid w:val="000548AE"/>
    <w:rsid w:val="000551F6"/>
    <w:rsid w:val="000552F9"/>
    <w:rsid w:val="00055386"/>
    <w:rsid w:val="00055A81"/>
    <w:rsid w:val="00055D65"/>
    <w:rsid w:val="00056066"/>
    <w:rsid w:val="00056F9D"/>
    <w:rsid w:val="00057280"/>
    <w:rsid w:val="0005740B"/>
    <w:rsid w:val="000600C0"/>
    <w:rsid w:val="00060548"/>
    <w:rsid w:val="00060B87"/>
    <w:rsid w:val="00060D9A"/>
    <w:rsid w:val="00061384"/>
    <w:rsid w:val="00061678"/>
    <w:rsid w:val="000621E9"/>
    <w:rsid w:val="000640F6"/>
    <w:rsid w:val="00064604"/>
    <w:rsid w:val="00065557"/>
    <w:rsid w:val="00065C40"/>
    <w:rsid w:val="00065CF4"/>
    <w:rsid w:val="00065FB7"/>
    <w:rsid w:val="00066729"/>
    <w:rsid w:val="000669AA"/>
    <w:rsid w:val="000669D4"/>
    <w:rsid w:val="00067A33"/>
    <w:rsid w:val="00067AA7"/>
    <w:rsid w:val="0007054E"/>
    <w:rsid w:val="00070744"/>
    <w:rsid w:val="000715DF"/>
    <w:rsid w:val="0007171A"/>
    <w:rsid w:val="00072924"/>
    <w:rsid w:val="00072B59"/>
    <w:rsid w:val="00072D57"/>
    <w:rsid w:val="00072F13"/>
    <w:rsid w:val="0007346D"/>
    <w:rsid w:val="0007362C"/>
    <w:rsid w:val="00073F8B"/>
    <w:rsid w:val="00074309"/>
    <w:rsid w:val="00077000"/>
    <w:rsid w:val="00077681"/>
    <w:rsid w:val="000776B0"/>
    <w:rsid w:val="000803F9"/>
    <w:rsid w:val="00080853"/>
    <w:rsid w:val="00080942"/>
    <w:rsid w:val="00080B74"/>
    <w:rsid w:val="00080E57"/>
    <w:rsid w:val="000813D7"/>
    <w:rsid w:val="00081885"/>
    <w:rsid w:val="0008223B"/>
    <w:rsid w:val="0008268A"/>
    <w:rsid w:val="00083371"/>
    <w:rsid w:val="00083C4B"/>
    <w:rsid w:val="000848AC"/>
    <w:rsid w:val="00084B19"/>
    <w:rsid w:val="00084EE8"/>
    <w:rsid w:val="00085DDD"/>
    <w:rsid w:val="00086780"/>
    <w:rsid w:val="00086BDE"/>
    <w:rsid w:val="00086C14"/>
    <w:rsid w:val="00087D7C"/>
    <w:rsid w:val="00090021"/>
    <w:rsid w:val="0009058D"/>
    <w:rsid w:val="00090C6E"/>
    <w:rsid w:val="00090E75"/>
    <w:rsid w:val="000912EB"/>
    <w:rsid w:val="00091CBB"/>
    <w:rsid w:val="00092027"/>
    <w:rsid w:val="000924D4"/>
    <w:rsid w:val="00093602"/>
    <w:rsid w:val="000941C9"/>
    <w:rsid w:val="00094269"/>
    <w:rsid w:val="00094338"/>
    <w:rsid w:val="00094740"/>
    <w:rsid w:val="000947CB"/>
    <w:rsid w:val="00094858"/>
    <w:rsid w:val="00094BB6"/>
    <w:rsid w:val="00094D55"/>
    <w:rsid w:val="000957FA"/>
    <w:rsid w:val="00095972"/>
    <w:rsid w:val="0009689F"/>
    <w:rsid w:val="00096A54"/>
    <w:rsid w:val="00096F25"/>
    <w:rsid w:val="0009778C"/>
    <w:rsid w:val="000A1256"/>
    <w:rsid w:val="000A197B"/>
    <w:rsid w:val="000A2017"/>
    <w:rsid w:val="000A2067"/>
    <w:rsid w:val="000A2C30"/>
    <w:rsid w:val="000A3BCA"/>
    <w:rsid w:val="000A406C"/>
    <w:rsid w:val="000A4AD1"/>
    <w:rsid w:val="000A4D36"/>
    <w:rsid w:val="000A5CDD"/>
    <w:rsid w:val="000A617C"/>
    <w:rsid w:val="000A67EA"/>
    <w:rsid w:val="000A7792"/>
    <w:rsid w:val="000A7957"/>
    <w:rsid w:val="000A795E"/>
    <w:rsid w:val="000A7A2E"/>
    <w:rsid w:val="000B0855"/>
    <w:rsid w:val="000B0B39"/>
    <w:rsid w:val="000B104F"/>
    <w:rsid w:val="000B1346"/>
    <w:rsid w:val="000B1353"/>
    <w:rsid w:val="000B13F6"/>
    <w:rsid w:val="000B1701"/>
    <w:rsid w:val="000B1817"/>
    <w:rsid w:val="000B1DA1"/>
    <w:rsid w:val="000B27D6"/>
    <w:rsid w:val="000B2DAB"/>
    <w:rsid w:val="000B3892"/>
    <w:rsid w:val="000B400C"/>
    <w:rsid w:val="000B494C"/>
    <w:rsid w:val="000B5A05"/>
    <w:rsid w:val="000B643C"/>
    <w:rsid w:val="000B67BF"/>
    <w:rsid w:val="000B69D4"/>
    <w:rsid w:val="000B6CEC"/>
    <w:rsid w:val="000B70BC"/>
    <w:rsid w:val="000B7158"/>
    <w:rsid w:val="000B7368"/>
    <w:rsid w:val="000B769E"/>
    <w:rsid w:val="000B777A"/>
    <w:rsid w:val="000B77D9"/>
    <w:rsid w:val="000C0572"/>
    <w:rsid w:val="000C05BE"/>
    <w:rsid w:val="000C1B48"/>
    <w:rsid w:val="000C1C09"/>
    <w:rsid w:val="000C1C2C"/>
    <w:rsid w:val="000C1C8A"/>
    <w:rsid w:val="000C2150"/>
    <w:rsid w:val="000C26E6"/>
    <w:rsid w:val="000C43F1"/>
    <w:rsid w:val="000C529A"/>
    <w:rsid w:val="000C5B2B"/>
    <w:rsid w:val="000C77E2"/>
    <w:rsid w:val="000C7C55"/>
    <w:rsid w:val="000C7F04"/>
    <w:rsid w:val="000D1CE7"/>
    <w:rsid w:val="000D2926"/>
    <w:rsid w:val="000D3016"/>
    <w:rsid w:val="000D3647"/>
    <w:rsid w:val="000D3A2A"/>
    <w:rsid w:val="000D4CBE"/>
    <w:rsid w:val="000D4F6C"/>
    <w:rsid w:val="000D5823"/>
    <w:rsid w:val="000D728F"/>
    <w:rsid w:val="000E092E"/>
    <w:rsid w:val="000E227B"/>
    <w:rsid w:val="000E2704"/>
    <w:rsid w:val="000E2A60"/>
    <w:rsid w:val="000E2C9A"/>
    <w:rsid w:val="000E3C7A"/>
    <w:rsid w:val="000E3F22"/>
    <w:rsid w:val="000E429B"/>
    <w:rsid w:val="000E43F1"/>
    <w:rsid w:val="000E59D0"/>
    <w:rsid w:val="000E63D6"/>
    <w:rsid w:val="000E64FF"/>
    <w:rsid w:val="000E7BB7"/>
    <w:rsid w:val="000E7D05"/>
    <w:rsid w:val="000F0BE3"/>
    <w:rsid w:val="000F102E"/>
    <w:rsid w:val="000F15E3"/>
    <w:rsid w:val="000F2C4D"/>
    <w:rsid w:val="000F35A1"/>
    <w:rsid w:val="000F36B7"/>
    <w:rsid w:val="000F4951"/>
    <w:rsid w:val="000F49A1"/>
    <w:rsid w:val="000F4C7D"/>
    <w:rsid w:val="000F515B"/>
    <w:rsid w:val="000F55E2"/>
    <w:rsid w:val="000F5FC4"/>
    <w:rsid w:val="000F5FD8"/>
    <w:rsid w:val="000F6325"/>
    <w:rsid w:val="000F65F3"/>
    <w:rsid w:val="000F6672"/>
    <w:rsid w:val="0010045A"/>
    <w:rsid w:val="001007E7"/>
    <w:rsid w:val="00100CEE"/>
    <w:rsid w:val="0010114C"/>
    <w:rsid w:val="00101A37"/>
    <w:rsid w:val="00101CFC"/>
    <w:rsid w:val="00102C6D"/>
    <w:rsid w:val="001049DF"/>
    <w:rsid w:val="00105935"/>
    <w:rsid w:val="00105BD7"/>
    <w:rsid w:val="001067F5"/>
    <w:rsid w:val="00106BFD"/>
    <w:rsid w:val="00107DB0"/>
    <w:rsid w:val="00110036"/>
    <w:rsid w:val="001114E3"/>
    <w:rsid w:val="0011181D"/>
    <w:rsid w:val="00111FCD"/>
    <w:rsid w:val="0011233A"/>
    <w:rsid w:val="001123B1"/>
    <w:rsid w:val="00112418"/>
    <w:rsid w:val="00112820"/>
    <w:rsid w:val="00112F18"/>
    <w:rsid w:val="00112F54"/>
    <w:rsid w:val="00113145"/>
    <w:rsid w:val="00113200"/>
    <w:rsid w:val="001133AD"/>
    <w:rsid w:val="001139C3"/>
    <w:rsid w:val="00113CD6"/>
    <w:rsid w:val="00114144"/>
    <w:rsid w:val="001149FA"/>
    <w:rsid w:val="0011517F"/>
    <w:rsid w:val="00115199"/>
    <w:rsid w:val="0011545F"/>
    <w:rsid w:val="00115567"/>
    <w:rsid w:val="001157E4"/>
    <w:rsid w:val="00115BE1"/>
    <w:rsid w:val="00116202"/>
    <w:rsid w:val="00116484"/>
    <w:rsid w:val="00120278"/>
    <w:rsid w:val="00120552"/>
    <w:rsid w:val="00121618"/>
    <w:rsid w:val="0012357E"/>
    <w:rsid w:val="00125B1D"/>
    <w:rsid w:val="00126B92"/>
    <w:rsid w:val="00126E92"/>
    <w:rsid w:val="0013109C"/>
    <w:rsid w:val="00131251"/>
    <w:rsid w:val="00131E47"/>
    <w:rsid w:val="001325AA"/>
    <w:rsid w:val="00132A93"/>
    <w:rsid w:val="00132F8D"/>
    <w:rsid w:val="00133051"/>
    <w:rsid w:val="00134BFD"/>
    <w:rsid w:val="00135C7B"/>
    <w:rsid w:val="00136035"/>
    <w:rsid w:val="0013757D"/>
    <w:rsid w:val="0013780F"/>
    <w:rsid w:val="00137A93"/>
    <w:rsid w:val="00137C85"/>
    <w:rsid w:val="0014010A"/>
    <w:rsid w:val="00140648"/>
    <w:rsid w:val="001407CF"/>
    <w:rsid w:val="0014108C"/>
    <w:rsid w:val="00141735"/>
    <w:rsid w:val="001417CF"/>
    <w:rsid w:val="001424C8"/>
    <w:rsid w:val="00142908"/>
    <w:rsid w:val="00142AC6"/>
    <w:rsid w:val="00142F1E"/>
    <w:rsid w:val="00143838"/>
    <w:rsid w:val="001439A9"/>
    <w:rsid w:val="00143EB2"/>
    <w:rsid w:val="00143F1F"/>
    <w:rsid w:val="00145EC9"/>
    <w:rsid w:val="0014606B"/>
    <w:rsid w:val="001462A4"/>
    <w:rsid w:val="0014633B"/>
    <w:rsid w:val="00146BC8"/>
    <w:rsid w:val="00146D97"/>
    <w:rsid w:val="001472A0"/>
    <w:rsid w:val="00147829"/>
    <w:rsid w:val="00147AD0"/>
    <w:rsid w:val="00147B1A"/>
    <w:rsid w:val="00147CF4"/>
    <w:rsid w:val="001500BA"/>
    <w:rsid w:val="00150DC3"/>
    <w:rsid w:val="00151555"/>
    <w:rsid w:val="00151837"/>
    <w:rsid w:val="00152B2D"/>
    <w:rsid w:val="00152C7B"/>
    <w:rsid w:val="00152EFC"/>
    <w:rsid w:val="00153B4F"/>
    <w:rsid w:val="00153E2A"/>
    <w:rsid w:val="00153EC9"/>
    <w:rsid w:val="00154210"/>
    <w:rsid w:val="001544AA"/>
    <w:rsid w:val="00154506"/>
    <w:rsid w:val="00154E35"/>
    <w:rsid w:val="001550E3"/>
    <w:rsid w:val="00155A60"/>
    <w:rsid w:val="0015697C"/>
    <w:rsid w:val="00157089"/>
    <w:rsid w:val="0015789C"/>
    <w:rsid w:val="00157D73"/>
    <w:rsid w:val="00157D8D"/>
    <w:rsid w:val="00160180"/>
    <w:rsid w:val="0016090E"/>
    <w:rsid w:val="00160B32"/>
    <w:rsid w:val="001612A6"/>
    <w:rsid w:val="001615C3"/>
    <w:rsid w:val="001615CA"/>
    <w:rsid w:val="00162137"/>
    <w:rsid w:val="0016213D"/>
    <w:rsid w:val="0016242F"/>
    <w:rsid w:val="00162692"/>
    <w:rsid w:val="00163C70"/>
    <w:rsid w:val="00163CAA"/>
    <w:rsid w:val="00164197"/>
    <w:rsid w:val="0016421F"/>
    <w:rsid w:val="001648D4"/>
    <w:rsid w:val="00164B61"/>
    <w:rsid w:val="00164E7A"/>
    <w:rsid w:val="00164EA0"/>
    <w:rsid w:val="001653F2"/>
    <w:rsid w:val="00166136"/>
    <w:rsid w:val="001667BD"/>
    <w:rsid w:val="00167141"/>
    <w:rsid w:val="00167AFB"/>
    <w:rsid w:val="00170064"/>
    <w:rsid w:val="00170396"/>
    <w:rsid w:val="0017120A"/>
    <w:rsid w:val="00171384"/>
    <w:rsid w:val="00171EAF"/>
    <w:rsid w:val="00172828"/>
    <w:rsid w:val="00172F11"/>
    <w:rsid w:val="001733C5"/>
    <w:rsid w:val="00173448"/>
    <w:rsid w:val="0017344C"/>
    <w:rsid w:val="00173A51"/>
    <w:rsid w:val="00173D91"/>
    <w:rsid w:val="0017426A"/>
    <w:rsid w:val="00174A52"/>
    <w:rsid w:val="001757DD"/>
    <w:rsid w:val="001758F5"/>
    <w:rsid w:val="00175A52"/>
    <w:rsid w:val="00175C2B"/>
    <w:rsid w:val="0017658A"/>
    <w:rsid w:val="001766C4"/>
    <w:rsid w:val="00177EF1"/>
    <w:rsid w:val="00177FED"/>
    <w:rsid w:val="001804B8"/>
    <w:rsid w:val="001807B8"/>
    <w:rsid w:val="001817CB"/>
    <w:rsid w:val="00181999"/>
    <w:rsid w:val="00181CB3"/>
    <w:rsid w:val="00182753"/>
    <w:rsid w:val="0018429C"/>
    <w:rsid w:val="00184CB5"/>
    <w:rsid w:val="00185862"/>
    <w:rsid w:val="00186001"/>
    <w:rsid w:val="00186282"/>
    <w:rsid w:val="0018703C"/>
    <w:rsid w:val="00187869"/>
    <w:rsid w:val="00187974"/>
    <w:rsid w:val="0019007F"/>
    <w:rsid w:val="00190DBA"/>
    <w:rsid w:val="00191AB6"/>
    <w:rsid w:val="00192091"/>
    <w:rsid w:val="0019322F"/>
    <w:rsid w:val="00193608"/>
    <w:rsid w:val="00193BA3"/>
    <w:rsid w:val="00193CB3"/>
    <w:rsid w:val="00194333"/>
    <w:rsid w:val="001946B5"/>
    <w:rsid w:val="00195F67"/>
    <w:rsid w:val="0019685C"/>
    <w:rsid w:val="001968C2"/>
    <w:rsid w:val="00196CB4"/>
    <w:rsid w:val="00196CD6"/>
    <w:rsid w:val="0019751A"/>
    <w:rsid w:val="0019754C"/>
    <w:rsid w:val="00197D0B"/>
    <w:rsid w:val="001A04B6"/>
    <w:rsid w:val="001A0F4E"/>
    <w:rsid w:val="001A1178"/>
    <w:rsid w:val="001A2508"/>
    <w:rsid w:val="001A33BC"/>
    <w:rsid w:val="001A3C24"/>
    <w:rsid w:val="001A43CD"/>
    <w:rsid w:val="001A449B"/>
    <w:rsid w:val="001A495B"/>
    <w:rsid w:val="001A4B9F"/>
    <w:rsid w:val="001A4D38"/>
    <w:rsid w:val="001A4D58"/>
    <w:rsid w:val="001A4EB5"/>
    <w:rsid w:val="001A56DC"/>
    <w:rsid w:val="001A594B"/>
    <w:rsid w:val="001A5B99"/>
    <w:rsid w:val="001A62A2"/>
    <w:rsid w:val="001A62C4"/>
    <w:rsid w:val="001A6445"/>
    <w:rsid w:val="001A6CAB"/>
    <w:rsid w:val="001A6EA2"/>
    <w:rsid w:val="001A7FDC"/>
    <w:rsid w:val="001B082E"/>
    <w:rsid w:val="001B20D7"/>
    <w:rsid w:val="001B254D"/>
    <w:rsid w:val="001B2A7F"/>
    <w:rsid w:val="001B2EB0"/>
    <w:rsid w:val="001B368A"/>
    <w:rsid w:val="001B3975"/>
    <w:rsid w:val="001B4176"/>
    <w:rsid w:val="001B596F"/>
    <w:rsid w:val="001B5A09"/>
    <w:rsid w:val="001B6596"/>
    <w:rsid w:val="001B6EEB"/>
    <w:rsid w:val="001B7F78"/>
    <w:rsid w:val="001C105A"/>
    <w:rsid w:val="001C1CEE"/>
    <w:rsid w:val="001C1F4D"/>
    <w:rsid w:val="001C26D2"/>
    <w:rsid w:val="001C2924"/>
    <w:rsid w:val="001C2D62"/>
    <w:rsid w:val="001C3B94"/>
    <w:rsid w:val="001C3C32"/>
    <w:rsid w:val="001C4325"/>
    <w:rsid w:val="001C46D1"/>
    <w:rsid w:val="001C5055"/>
    <w:rsid w:val="001C5477"/>
    <w:rsid w:val="001C5A82"/>
    <w:rsid w:val="001C6561"/>
    <w:rsid w:val="001C6770"/>
    <w:rsid w:val="001C6C27"/>
    <w:rsid w:val="001C7A72"/>
    <w:rsid w:val="001D041E"/>
    <w:rsid w:val="001D0439"/>
    <w:rsid w:val="001D0479"/>
    <w:rsid w:val="001D04EB"/>
    <w:rsid w:val="001D090E"/>
    <w:rsid w:val="001D10EE"/>
    <w:rsid w:val="001D1609"/>
    <w:rsid w:val="001D2987"/>
    <w:rsid w:val="001D34E9"/>
    <w:rsid w:val="001D37A3"/>
    <w:rsid w:val="001D3CAA"/>
    <w:rsid w:val="001D4544"/>
    <w:rsid w:val="001D457E"/>
    <w:rsid w:val="001D544A"/>
    <w:rsid w:val="001D624B"/>
    <w:rsid w:val="001D6A31"/>
    <w:rsid w:val="001D79F9"/>
    <w:rsid w:val="001D7C90"/>
    <w:rsid w:val="001E017D"/>
    <w:rsid w:val="001E1A2D"/>
    <w:rsid w:val="001E1B51"/>
    <w:rsid w:val="001E1FF8"/>
    <w:rsid w:val="001E3261"/>
    <w:rsid w:val="001E4135"/>
    <w:rsid w:val="001E41A9"/>
    <w:rsid w:val="001E41B5"/>
    <w:rsid w:val="001E663C"/>
    <w:rsid w:val="001E6768"/>
    <w:rsid w:val="001E6962"/>
    <w:rsid w:val="001E7506"/>
    <w:rsid w:val="001E7DE3"/>
    <w:rsid w:val="001F008A"/>
    <w:rsid w:val="001F0369"/>
    <w:rsid w:val="001F0A99"/>
    <w:rsid w:val="001F0AA4"/>
    <w:rsid w:val="001F1292"/>
    <w:rsid w:val="001F157F"/>
    <w:rsid w:val="001F182C"/>
    <w:rsid w:val="001F1A4F"/>
    <w:rsid w:val="001F1A5C"/>
    <w:rsid w:val="001F1F8F"/>
    <w:rsid w:val="001F2CB7"/>
    <w:rsid w:val="001F345F"/>
    <w:rsid w:val="001F3CDB"/>
    <w:rsid w:val="001F4270"/>
    <w:rsid w:val="001F4515"/>
    <w:rsid w:val="001F4B23"/>
    <w:rsid w:val="001F544E"/>
    <w:rsid w:val="001F5BA4"/>
    <w:rsid w:val="001F5D95"/>
    <w:rsid w:val="001F74A8"/>
    <w:rsid w:val="001F7632"/>
    <w:rsid w:val="001F7703"/>
    <w:rsid w:val="0020030B"/>
    <w:rsid w:val="0020082E"/>
    <w:rsid w:val="00200F6B"/>
    <w:rsid w:val="002016D3"/>
    <w:rsid w:val="00202C1E"/>
    <w:rsid w:val="00203FEB"/>
    <w:rsid w:val="00204EB6"/>
    <w:rsid w:val="00204F7F"/>
    <w:rsid w:val="00204FEF"/>
    <w:rsid w:val="002051C1"/>
    <w:rsid w:val="002052AA"/>
    <w:rsid w:val="0020535C"/>
    <w:rsid w:val="00205A84"/>
    <w:rsid w:val="00206859"/>
    <w:rsid w:val="00206B47"/>
    <w:rsid w:val="00206D61"/>
    <w:rsid w:val="00207775"/>
    <w:rsid w:val="00207BB7"/>
    <w:rsid w:val="0021024D"/>
    <w:rsid w:val="00210435"/>
    <w:rsid w:val="002105FE"/>
    <w:rsid w:val="00210F06"/>
    <w:rsid w:val="00211292"/>
    <w:rsid w:val="002115E3"/>
    <w:rsid w:val="00211FC7"/>
    <w:rsid w:val="002122D1"/>
    <w:rsid w:val="00212707"/>
    <w:rsid w:val="00212EFD"/>
    <w:rsid w:val="002135C6"/>
    <w:rsid w:val="00214566"/>
    <w:rsid w:val="0021477A"/>
    <w:rsid w:val="00214D8D"/>
    <w:rsid w:val="00215055"/>
    <w:rsid w:val="00215E09"/>
    <w:rsid w:val="00215E49"/>
    <w:rsid w:val="0021611C"/>
    <w:rsid w:val="00216201"/>
    <w:rsid w:val="002165A8"/>
    <w:rsid w:val="00216A41"/>
    <w:rsid w:val="0021760C"/>
    <w:rsid w:val="002207C2"/>
    <w:rsid w:val="00220830"/>
    <w:rsid w:val="00221711"/>
    <w:rsid w:val="0022240D"/>
    <w:rsid w:val="00222A72"/>
    <w:rsid w:val="00222F2A"/>
    <w:rsid w:val="0022313B"/>
    <w:rsid w:val="00223724"/>
    <w:rsid w:val="00223785"/>
    <w:rsid w:val="00223864"/>
    <w:rsid w:val="00224E97"/>
    <w:rsid w:val="002273F3"/>
    <w:rsid w:val="00227E62"/>
    <w:rsid w:val="00230B7A"/>
    <w:rsid w:val="00231AAD"/>
    <w:rsid w:val="00231B3B"/>
    <w:rsid w:val="00232A21"/>
    <w:rsid w:val="00233828"/>
    <w:rsid w:val="00233952"/>
    <w:rsid w:val="00233C8F"/>
    <w:rsid w:val="0023429B"/>
    <w:rsid w:val="002346F2"/>
    <w:rsid w:val="00234B06"/>
    <w:rsid w:val="0023569C"/>
    <w:rsid w:val="00235B1F"/>
    <w:rsid w:val="0023605E"/>
    <w:rsid w:val="00236221"/>
    <w:rsid w:val="00236435"/>
    <w:rsid w:val="00236A57"/>
    <w:rsid w:val="00236AB1"/>
    <w:rsid w:val="0023765D"/>
    <w:rsid w:val="002377C3"/>
    <w:rsid w:val="00237F99"/>
    <w:rsid w:val="00240BAA"/>
    <w:rsid w:val="002411F0"/>
    <w:rsid w:val="00241AEE"/>
    <w:rsid w:val="0024219B"/>
    <w:rsid w:val="00242507"/>
    <w:rsid w:val="002425A9"/>
    <w:rsid w:val="002427B4"/>
    <w:rsid w:val="00243CA7"/>
    <w:rsid w:val="002443EF"/>
    <w:rsid w:val="00244678"/>
    <w:rsid w:val="0024476B"/>
    <w:rsid w:val="002447E8"/>
    <w:rsid w:val="00244A5D"/>
    <w:rsid w:val="002451A1"/>
    <w:rsid w:val="00245AD2"/>
    <w:rsid w:val="002473B7"/>
    <w:rsid w:val="002476C5"/>
    <w:rsid w:val="00247CF3"/>
    <w:rsid w:val="00247D05"/>
    <w:rsid w:val="0025075A"/>
    <w:rsid w:val="00251948"/>
    <w:rsid w:val="00253281"/>
    <w:rsid w:val="0025333E"/>
    <w:rsid w:val="00254553"/>
    <w:rsid w:val="00254615"/>
    <w:rsid w:val="002561E8"/>
    <w:rsid w:val="00256311"/>
    <w:rsid w:val="00256370"/>
    <w:rsid w:val="002564C8"/>
    <w:rsid w:val="002566BC"/>
    <w:rsid w:val="002570AD"/>
    <w:rsid w:val="0025769F"/>
    <w:rsid w:val="002602FC"/>
    <w:rsid w:val="00260647"/>
    <w:rsid w:val="00260E08"/>
    <w:rsid w:val="002611F9"/>
    <w:rsid w:val="002618F7"/>
    <w:rsid w:val="002635EC"/>
    <w:rsid w:val="00263659"/>
    <w:rsid w:val="0026440A"/>
    <w:rsid w:val="002652AF"/>
    <w:rsid w:val="00265345"/>
    <w:rsid w:val="0026585D"/>
    <w:rsid w:val="002660DB"/>
    <w:rsid w:val="002707D6"/>
    <w:rsid w:val="0027113B"/>
    <w:rsid w:val="00271D57"/>
    <w:rsid w:val="0027259D"/>
    <w:rsid w:val="00272BEC"/>
    <w:rsid w:val="00272DB0"/>
    <w:rsid w:val="00273BED"/>
    <w:rsid w:val="00274722"/>
    <w:rsid w:val="00275579"/>
    <w:rsid w:val="00277A42"/>
    <w:rsid w:val="00277E77"/>
    <w:rsid w:val="00281424"/>
    <w:rsid w:val="00281494"/>
    <w:rsid w:val="00282244"/>
    <w:rsid w:val="00282306"/>
    <w:rsid w:val="002825B1"/>
    <w:rsid w:val="00282B12"/>
    <w:rsid w:val="00282E20"/>
    <w:rsid w:val="00283025"/>
    <w:rsid w:val="00283A7A"/>
    <w:rsid w:val="00283DC1"/>
    <w:rsid w:val="002844BC"/>
    <w:rsid w:val="002844F6"/>
    <w:rsid w:val="00284566"/>
    <w:rsid w:val="00284B46"/>
    <w:rsid w:val="00285197"/>
    <w:rsid w:val="002855BC"/>
    <w:rsid w:val="0028606D"/>
    <w:rsid w:val="00286F38"/>
    <w:rsid w:val="002873F7"/>
    <w:rsid w:val="00287C6E"/>
    <w:rsid w:val="00287FF5"/>
    <w:rsid w:val="0029073C"/>
    <w:rsid w:val="002910DE"/>
    <w:rsid w:val="002913B2"/>
    <w:rsid w:val="00291673"/>
    <w:rsid w:val="00291DE0"/>
    <w:rsid w:val="002935D1"/>
    <w:rsid w:val="00293619"/>
    <w:rsid w:val="00293B5C"/>
    <w:rsid w:val="0029429F"/>
    <w:rsid w:val="0029469E"/>
    <w:rsid w:val="00294BAA"/>
    <w:rsid w:val="00295306"/>
    <w:rsid w:val="00295D96"/>
    <w:rsid w:val="0029652B"/>
    <w:rsid w:val="002966B1"/>
    <w:rsid w:val="002970C5"/>
    <w:rsid w:val="002976B8"/>
    <w:rsid w:val="002979DE"/>
    <w:rsid w:val="00297BB3"/>
    <w:rsid w:val="002A1330"/>
    <w:rsid w:val="002A156A"/>
    <w:rsid w:val="002A1973"/>
    <w:rsid w:val="002A197A"/>
    <w:rsid w:val="002A2CD3"/>
    <w:rsid w:val="002A3B1A"/>
    <w:rsid w:val="002A4DF8"/>
    <w:rsid w:val="002A520F"/>
    <w:rsid w:val="002A534B"/>
    <w:rsid w:val="002A63FE"/>
    <w:rsid w:val="002A6BEC"/>
    <w:rsid w:val="002A71E9"/>
    <w:rsid w:val="002A72A8"/>
    <w:rsid w:val="002B081A"/>
    <w:rsid w:val="002B19AE"/>
    <w:rsid w:val="002B1DC3"/>
    <w:rsid w:val="002B2A4E"/>
    <w:rsid w:val="002B2A61"/>
    <w:rsid w:val="002B2CE0"/>
    <w:rsid w:val="002B3CBD"/>
    <w:rsid w:val="002B3D0E"/>
    <w:rsid w:val="002B3F91"/>
    <w:rsid w:val="002B44DA"/>
    <w:rsid w:val="002B5969"/>
    <w:rsid w:val="002B640C"/>
    <w:rsid w:val="002B6446"/>
    <w:rsid w:val="002B6705"/>
    <w:rsid w:val="002B70B1"/>
    <w:rsid w:val="002C0021"/>
    <w:rsid w:val="002C0639"/>
    <w:rsid w:val="002C097F"/>
    <w:rsid w:val="002C0C7D"/>
    <w:rsid w:val="002C10C2"/>
    <w:rsid w:val="002C1342"/>
    <w:rsid w:val="002C1520"/>
    <w:rsid w:val="002C192D"/>
    <w:rsid w:val="002C1A48"/>
    <w:rsid w:val="002C2174"/>
    <w:rsid w:val="002C2FBC"/>
    <w:rsid w:val="002C328E"/>
    <w:rsid w:val="002C394D"/>
    <w:rsid w:val="002C3BA7"/>
    <w:rsid w:val="002C3BC8"/>
    <w:rsid w:val="002C3F03"/>
    <w:rsid w:val="002C415D"/>
    <w:rsid w:val="002C4633"/>
    <w:rsid w:val="002C471D"/>
    <w:rsid w:val="002C5176"/>
    <w:rsid w:val="002C5A0B"/>
    <w:rsid w:val="002C669F"/>
    <w:rsid w:val="002C6753"/>
    <w:rsid w:val="002C7529"/>
    <w:rsid w:val="002D034C"/>
    <w:rsid w:val="002D1133"/>
    <w:rsid w:val="002D1C41"/>
    <w:rsid w:val="002D1EE9"/>
    <w:rsid w:val="002D2502"/>
    <w:rsid w:val="002D25AA"/>
    <w:rsid w:val="002D25E8"/>
    <w:rsid w:val="002D2932"/>
    <w:rsid w:val="002D29BB"/>
    <w:rsid w:val="002D2A6E"/>
    <w:rsid w:val="002D2ED6"/>
    <w:rsid w:val="002D4113"/>
    <w:rsid w:val="002D4245"/>
    <w:rsid w:val="002D4423"/>
    <w:rsid w:val="002D4794"/>
    <w:rsid w:val="002D4F77"/>
    <w:rsid w:val="002D53D2"/>
    <w:rsid w:val="002D5545"/>
    <w:rsid w:val="002D5595"/>
    <w:rsid w:val="002D6C6D"/>
    <w:rsid w:val="002E0615"/>
    <w:rsid w:val="002E2C2D"/>
    <w:rsid w:val="002E34CD"/>
    <w:rsid w:val="002E47BE"/>
    <w:rsid w:val="002E4EDA"/>
    <w:rsid w:val="002E502E"/>
    <w:rsid w:val="002E5209"/>
    <w:rsid w:val="002E5C97"/>
    <w:rsid w:val="002E6666"/>
    <w:rsid w:val="002E74E6"/>
    <w:rsid w:val="002E7EB8"/>
    <w:rsid w:val="002F0420"/>
    <w:rsid w:val="002F1931"/>
    <w:rsid w:val="002F1953"/>
    <w:rsid w:val="002F26E5"/>
    <w:rsid w:val="002F2D7A"/>
    <w:rsid w:val="002F33E6"/>
    <w:rsid w:val="002F35CD"/>
    <w:rsid w:val="002F373D"/>
    <w:rsid w:val="002F42D5"/>
    <w:rsid w:val="002F433E"/>
    <w:rsid w:val="002F43E8"/>
    <w:rsid w:val="002F4D32"/>
    <w:rsid w:val="002F52A2"/>
    <w:rsid w:val="002F5572"/>
    <w:rsid w:val="002F5945"/>
    <w:rsid w:val="002F62A3"/>
    <w:rsid w:val="002F67B6"/>
    <w:rsid w:val="002F75E4"/>
    <w:rsid w:val="003002BE"/>
    <w:rsid w:val="003006E5"/>
    <w:rsid w:val="00302C0C"/>
    <w:rsid w:val="00302F72"/>
    <w:rsid w:val="00303124"/>
    <w:rsid w:val="003031D1"/>
    <w:rsid w:val="00303468"/>
    <w:rsid w:val="00303996"/>
    <w:rsid w:val="00303C5B"/>
    <w:rsid w:val="00303E83"/>
    <w:rsid w:val="00303EA8"/>
    <w:rsid w:val="003041DF"/>
    <w:rsid w:val="00304BB4"/>
    <w:rsid w:val="00305678"/>
    <w:rsid w:val="003061FF"/>
    <w:rsid w:val="00306377"/>
    <w:rsid w:val="00306BB2"/>
    <w:rsid w:val="00306FAA"/>
    <w:rsid w:val="003075B3"/>
    <w:rsid w:val="0030790D"/>
    <w:rsid w:val="00307C57"/>
    <w:rsid w:val="0031071A"/>
    <w:rsid w:val="00310F55"/>
    <w:rsid w:val="00311209"/>
    <w:rsid w:val="0031169E"/>
    <w:rsid w:val="003116A4"/>
    <w:rsid w:val="00311F42"/>
    <w:rsid w:val="00312271"/>
    <w:rsid w:val="00312CAE"/>
    <w:rsid w:val="00312EB0"/>
    <w:rsid w:val="003139C9"/>
    <w:rsid w:val="00314273"/>
    <w:rsid w:val="003144C8"/>
    <w:rsid w:val="00315649"/>
    <w:rsid w:val="0031569B"/>
    <w:rsid w:val="0031575F"/>
    <w:rsid w:val="00315C01"/>
    <w:rsid w:val="00316D90"/>
    <w:rsid w:val="0031770C"/>
    <w:rsid w:val="00317A4F"/>
    <w:rsid w:val="0032067D"/>
    <w:rsid w:val="0032145F"/>
    <w:rsid w:val="003216C7"/>
    <w:rsid w:val="00321A41"/>
    <w:rsid w:val="00322599"/>
    <w:rsid w:val="003235F0"/>
    <w:rsid w:val="00323683"/>
    <w:rsid w:val="0032380A"/>
    <w:rsid w:val="00323E33"/>
    <w:rsid w:val="00324F7F"/>
    <w:rsid w:val="00324FC3"/>
    <w:rsid w:val="00325582"/>
    <w:rsid w:val="003264C9"/>
    <w:rsid w:val="00326904"/>
    <w:rsid w:val="00326E00"/>
    <w:rsid w:val="00327486"/>
    <w:rsid w:val="003302B6"/>
    <w:rsid w:val="00331AAF"/>
    <w:rsid w:val="00331AC5"/>
    <w:rsid w:val="0033216F"/>
    <w:rsid w:val="003322E4"/>
    <w:rsid w:val="00333581"/>
    <w:rsid w:val="00333C91"/>
    <w:rsid w:val="003347B3"/>
    <w:rsid w:val="00335930"/>
    <w:rsid w:val="003373D2"/>
    <w:rsid w:val="003375ED"/>
    <w:rsid w:val="00340670"/>
    <w:rsid w:val="00340DD9"/>
    <w:rsid w:val="003413AA"/>
    <w:rsid w:val="00341488"/>
    <w:rsid w:val="0034291D"/>
    <w:rsid w:val="00342F69"/>
    <w:rsid w:val="003430DD"/>
    <w:rsid w:val="00344083"/>
    <w:rsid w:val="003443E8"/>
    <w:rsid w:val="003462C1"/>
    <w:rsid w:val="003462DB"/>
    <w:rsid w:val="00346530"/>
    <w:rsid w:val="003469A2"/>
    <w:rsid w:val="00346B4A"/>
    <w:rsid w:val="00346BEF"/>
    <w:rsid w:val="00346C94"/>
    <w:rsid w:val="00346F58"/>
    <w:rsid w:val="003470B0"/>
    <w:rsid w:val="0034773A"/>
    <w:rsid w:val="00350FFF"/>
    <w:rsid w:val="00351FB0"/>
    <w:rsid w:val="00352B53"/>
    <w:rsid w:val="00352F6E"/>
    <w:rsid w:val="003532B3"/>
    <w:rsid w:val="00353909"/>
    <w:rsid w:val="00353927"/>
    <w:rsid w:val="003539EA"/>
    <w:rsid w:val="00353CF9"/>
    <w:rsid w:val="0035402D"/>
    <w:rsid w:val="00354DEE"/>
    <w:rsid w:val="00355C42"/>
    <w:rsid w:val="003566C2"/>
    <w:rsid w:val="0035715D"/>
    <w:rsid w:val="003574A6"/>
    <w:rsid w:val="003576C8"/>
    <w:rsid w:val="00357C6C"/>
    <w:rsid w:val="00360AE0"/>
    <w:rsid w:val="00361168"/>
    <w:rsid w:val="003624B7"/>
    <w:rsid w:val="00362765"/>
    <w:rsid w:val="00362DAC"/>
    <w:rsid w:val="0036318F"/>
    <w:rsid w:val="0036372B"/>
    <w:rsid w:val="00363A33"/>
    <w:rsid w:val="00364D18"/>
    <w:rsid w:val="00364D98"/>
    <w:rsid w:val="00364E4B"/>
    <w:rsid w:val="00364E4D"/>
    <w:rsid w:val="0036530D"/>
    <w:rsid w:val="00365488"/>
    <w:rsid w:val="00365A8A"/>
    <w:rsid w:val="00366431"/>
    <w:rsid w:val="00367CF5"/>
    <w:rsid w:val="00370AE3"/>
    <w:rsid w:val="00370FB9"/>
    <w:rsid w:val="003710C8"/>
    <w:rsid w:val="00371848"/>
    <w:rsid w:val="00371DDF"/>
    <w:rsid w:val="0037218D"/>
    <w:rsid w:val="00372C05"/>
    <w:rsid w:val="0037382C"/>
    <w:rsid w:val="003751EB"/>
    <w:rsid w:val="0037574B"/>
    <w:rsid w:val="0037630D"/>
    <w:rsid w:val="00376908"/>
    <w:rsid w:val="0037712C"/>
    <w:rsid w:val="0038056C"/>
    <w:rsid w:val="003809D4"/>
    <w:rsid w:val="0038150E"/>
    <w:rsid w:val="00381B97"/>
    <w:rsid w:val="00382131"/>
    <w:rsid w:val="00384676"/>
    <w:rsid w:val="00385A2D"/>
    <w:rsid w:val="00385AD9"/>
    <w:rsid w:val="00385EC8"/>
    <w:rsid w:val="00386859"/>
    <w:rsid w:val="00386A54"/>
    <w:rsid w:val="00387272"/>
    <w:rsid w:val="003875E6"/>
    <w:rsid w:val="003876EF"/>
    <w:rsid w:val="00390241"/>
    <w:rsid w:val="00390CC0"/>
    <w:rsid w:val="00390F2E"/>
    <w:rsid w:val="0039126A"/>
    <w:rsid w:val="003918ED"/>
    <w:rsid w:val="00391DD3"/>
    <w:rsid w:val="00392FB4"/>
    <w:rsid w:val="00393A94"/>
    <w:rsid w:val="00393F43"/>
    <w:rsid w:val="0039582C"/>
    <w:rsid w:val="00395928"/>
    <w:rsid w:val="00397354"/>
    <w:rsid w:val="003A1051"/>
    <w:rsid w:val="003A266E"/>
    <w:rsid w:val="003A3564"/>
    <w:rsid w:val="003A37DE"/>
    <w:rsid w:val="003A3B93"/>
    <w:rsid w:val="003A3F86"/>
    <w:rsid w:val="003A61B9"/>
    <w:rsid w:val="003A7149"/>
    <w:rsid w:val="003A7276"/>
    <w:rsid w:val="003A74A5"/>
    <w:rsid w:val="003A7D42"/>
    <w:rsid w:val="003A7F76"/>
    <w:rsid w:val="003A7F7E"/>
    <w:rsid w:val="003B033F"/>
    <w:rsid w:val="003B0610"/>
    <w:rsid w:val="003B0E9C"/>
    <w:rsid w:val="003B1075"/>
    <w:rsid w:val="003B2997"/>
    <w:rsid w:val="003B2D7E"/>
    <w:rsid w:val="003B4186"/>
    <w:rsid w:val="003B45FB"/>
    <w:rsid w:val="003B463E"/>
    <w:rsid w:val="003B4702"/>
    <w:rsid w:val="003B4D96"/>
    <w:rsid w:val="003B537D"/>
    <w:rsid w:val="003B589D"/>
    <w:rsid w:val="003B5A6F"/>
    <w:rsid w:val="003B5E5D"/>
    <w:rsid w:val="003B60A3"/>
    <w:rsid w:val="003B6216"/>
    <w:rsid w:val="003B6347"/>
    <w:rsid w:val="003B6CFE"/>
    <w:rsid w:val="003B7BFC"/>
    <w:rsid w:val="003B7D44"/>
    <w:rsid w:val="003B7F57"/>
    <w:rsid w:val="003C0A8A"/>
    <w:rsid w:val="003C0BBA"/>
    <w:rsid w:val="003C0E77"/>
    <w:rsid w:val="003C1AA1"/>
    <w:rsid w:val="003C1B8A"/>
    <w:rsid w:val="003C3681"/>
    <w:rsid w:val="003C36B5"/>
    <w:rsid w:val="003C3AB6"/>
    <w:rsid w:val="003C3E80"/>
    <w:rsid w:val="003C4508"/>
    <w:rsid w:val="003C6732"/>
    <w:rsid w:val="003C673B"/>
    <w:rsid w:val="003C6836"/>
    <w:rsid w:val="003C73FF"/>
    <w:rsid w:val="003C7D61"/>
    <w:rsid w:val="003C7D91"/>
    <w:rsid w:val="003D0591"/>
    <w:rsid w:val="003D0D4E"/>
    <w:rsid w:val="003D0F79"/>
    <w:rsid w:val="003D14C1"/>
    <w:rsid w:val="003D14F8"/>
    <w:rsid w:val="003D1513"/>
    <w:rsid w:val="003D1B45"/>
    <w:rsid w:val="003D1CC6"/>
    <w:rsid w:val="003D1F27"/>
    <w:rsid w:val="003D34F3"/>
    <w:rsid w:val="003D361B"/>
    <w:rsid w:val="003D36D1"/>
    <w:rsid w:val="003D465F"/>
    <w:rsid w:val="003D4716"/>
    <w:rsid w:val="003D4D0A"/>
    <w:rsid w:val="003D5136"/>
    <w:rsid w:val="003D54F9"/>
    <w:rsid w:val="003D627F"/>
    <w:rsid w:val="003D7897"/>
    <w:rsid w:val="003D7A4C"/>
    <w:rsid w:val="003D7DCE"/>
    <w:rsid w:val="003E06DD"/>
    <w:rsid w:val="003E0990"/>
    <w:rsid w:val="003E0CAC"/>
    <w:rsid w:val="003E0FEA"/>
    <w:rsid w:val="003E14D9"/>
    <w:rsid w:val="003E1A53"/>
    <w:rsid w:val="003E1C1B"/>
    <w:rsid w:val="003E2077"/>
    <w:rsid w:val="003E2C6C"/>
    <w:rsid w:val="003E2FC5"/>
    <w:rsid w:val="003E308C"/>
    <w:rsid w:val="003E3D84"/>
    <w:rsid w:val="003E4209"/>
    <w:rsid w:val="003E42F0"/>
    <w:rsid w:val="003E4488"/>
    <w:rsid w:val="003E470F"/>
    <w:rsid w:val="003E4722"/>
    <w:rsid w:val="003E575B"/>
    <w:rsid w:val="003E5C0B"/>
    <w:rsid w:val="003E6483"/>
    <w:rsid w:val="003E73CA"/>
    <w:rsid w:val="003F0422"/>
    <w:rsid w:val="003F0543"/>
    <w:rsid w:val="003F0DA0"/>
    <w:rsid w:val="003F0E85"/>
    <w:rsid w:val="003F17A2"/>
    <w:rsid w:val="003F1A10"/>
    <w:rsid w:val="003F1C4C"/>
    <w:rsid w:val="003F2968"/>
    <w:rsid w:val="003F2A43"/>
    <w:rsid w:val="003F2BF8"/>
    <w:rsid w:val="003F49B9"/>
    <w:rsid w:val="003F4CF3"/>
    <w:rsid w:val="003F4E1F"/>
    <w:rsid w:val="003F5120"/>
    <w:rsid w:val="003F52B6"/>
    <w:rsid w:val="003F64B2"/>
    <w:rsid w:val="003F669C"/>
    <w:rsid w:val="003F6AE9"/>
    <w:rsid w:val="003F6D16"/>
    <w:rsid w:val="003F7586"/>
    <w:rsid w:val="003F7E83"/>
    <w:rsid w:val="00401D02"/>
    <w:rsid w:val="00402886"/>
    <w:rsid w:val="00402E7B"/>
    <w:rsid w:val="00403422"/>
    <w:rsid w:val="00403A4D"/>
    <w:rsid w:val="00403F38"/>
    <w:rsid w:val="00403FA8"/>
    <w:rsid w:val="0040402C"/>
    <w:rsid w:val="00404967"/>
    <w:rsid w:val="0040523C"/>
    <w:rsid w:val="004061F5"/>
    <w:rsid w:val="004063D0"/>
    <w:rsid w:val="00406823"/>
    <w:rsid w:val="004070F3"/>
    <w:rsid w:val="004071ED"/>
    <w:rsid w:val="0040790E"/>
    <w:rsid w:val="00407DEB"/>
    <w:rsid w:val="0041063D"/>
    <w:rsid w:val="00411675"/>
    <w:rsid w:val="004116B1"/>
    <w:rsid w:val="00411C08"/>
    <w:rsid w:val="00412A6E"/>
    <w:rsid w:val="00412ED0"/>
    <w:rsid w:val="00413743"/>
    <w:rsid w:val="00413C64"/>
    <w:rsid w:val="00414915"/>
    <w:rsid w:val="00414AB7"/>
    <w:rsid w:val="00414E11"/>
    <w:rsid w:val="0041580F"/>
    <w:rsid w:val="00415AB3"/>
    <w:rsid w:val="00415E98"/>
    <w:rsid w:val="0041659C"/>
    <w:rsid w:val="004167F6"/>
    <w:rsid w:val="00416BBC"/>
    <w:rsid w:val="00416C30"/>
    <w:rsid w:val="00417429"/>
    <w:rsid w:val="00417D12"/>
    <w:rsid w:val="0042037A"/>
    <w:rsid w:val="00420E53"/>
    <w:rsid w:val="00420EF7"/>
    <w:rsid w:val="004219F0"/>
    <w:rsid w:val="00421E34"/>
    <w:rsid w:val="0042290C"/>
    <w:rsid w:val="00422E86"/>
    <w:rsid w:val="00422EA1"/>
    <w:rsid w:val="00423371"/>
    <w:rsid w:val="004238D7"/>
    <w:rsid w:val="004242BC"/>
    <w:rsid w:val="0042442F"/>
    <w:rsid w:val="00424F8C"/>
    <w:rsid w:val="0042536A"/>
    <w:rsid w:val="004255E5"/>
    <w:rsid w:val="004259EF"/>
    <w:rsid w:val="004263D2"/>
    <w:rsid w:val="004263DB"/>
    <w:rsid w:val="00426496"/>
    <w:rsid w:val="00426DD6"/>
    <w:rsid w:val="00426F6B"/>
    <w:rsid w:val="004303EF"/>
    <w:rsid w:val="00430B5B"/>
    <w:rsid w:val="004315E4"/>
    <w:rsid w:val="00431B48"/>
    <w:rsid w:val="00432CE9"/>
    <w:rsid w:val="004332D5"/>
    <w:rsid w:val="00433B38"/>
    <w:rsid w:val="00433E79"/>
    <w:rsid w:val="00435132"/>
    <w:rsid w:val="004353E7"/>
    <w:rsid w:val="004373D4"/>
    <w:rsid w:val="00437F8B"/>
    <w:rsid w:val="0044051B"/>
    <w:rsid w:val="0044091E"/>
    <w:rsid w:val="00440A97"/>
    <w:rsid w:val="00440F47"/>
    <w:rsid w:val="00442B79"/>
    <w:rsid w:val="00442BEA"/>
    <w:rsid w:val="00442FF6"/>
    <w:rsid w:val="00445170"/>
    <w:rsid w:val="004458F4"/>
    <w:rsid w:val="00446E7D"/>
    <w:rsid w:val="004472E3"/>
    <w:rsid w:val="00447D97"/>
    <w:rsid w:val="004507E0"/>
    <w:rsid w:val="00450975"/>
    <w:rsid w:val="00451753"/>
    <w:rsid w:val="00452196"/>
    <w:rsid w:val="004521D0"/>
    <w:rsid w:val="004526EB"/>
    <w:rsid w:val="00452716"/>
    <w:rsid w:val="00453231"/>
    <w:rsid w:val="0045383D"/>
    <w:rsid w:val="00454120"/>
    <w:rsid w:val="00454E23"/>
    <w:rsid w:val="00455330"/>
    <w:rsid w:val="00455671"/>
    <w:rsid w:val="00456089"/>
    <w:rsid w:val="004560F7"/>
    <w:rsid w:val="00456D45"/>
    <w:rsid w:val="004606DC"/>
    <w:rsid w:val="00460826"/>
    <w:rsid w:val="00460995"/>
    <w:rsid w:val="0046228A"/>
    <w:rsid w:val="00462644"/>
    <w:rsid w:val="0046289E"/>
    <w:rsid w:val="00462A3B"/>
    <w:rsid w:val="00463626"/>
    <w:rsid w:val="0046441F"/>
    <w:rsid w:val="004644E9"/>
    <w:rsid w:val="00465B58"/>
    <w:rsid w:val="004664C6"/>
    <w:rsid w:val="00466669"/>
    <w:rsid w:val="00466DA1"/>
    <w:rsid w:val="00466EAF"/>
    <w:rsid w:val="00467C6D"/>
    <w:rsid w:val="004713DB"/>
    <w:rsid w:val="00472714"/>
    <w:rsid w:val="00472772"/>
    <w:rsid w:val="004747F5"/>
    <w:rsid w:val="00474E74"/>
    <w:rsid w:val="00475304"/>
    <w:rsid w:val="00475489"/>
    <w:rsid w:val="00475FD0"/>
    <w:rsid w:val="0047612E"/>
    <w:rsid w:val="0048025B"/>
    <w:rsid w:val="00480AEE"/>
    <w:rsid w:val="00481023"/>
    <w:rsid w:val="004817B0"/>
    <w:rsid w:val="00482C88"/>
    <w:rsid w:val="0048309B"/>
    <w:rsid w:val="004831AA"/>
    <w:rsid w:val="00483F87"/>
    <w:rsid w:val="004846A6"/>
    <w:rsid w:val="004847CA"/>
    <w:rsid w:val="004848E7"/>
    <w:rsid w:val="004855C4"/>
    <w:rsid w:val="00485FE1"/>
    <w:rsid w:val="00486E70"/>
    <w:rsid w:val="00487988"/>
    <w:rsid w:val="00487C64"/>
    <w:rsid w:val="0049014F"/>
    <w:rsid w:val="0049027F"/>
    <w:rsid w:val="0049091F"/>
    <w:rsid w:val="00490E37"/>
    <w:rsid w:val="00490F7A"/>
    <w:rsid w:val="0049157C"/>
    <w:rsid w:val="00491762"/>
    <w:rsid w:val="00491821"/>
    <w:rsid w:val="00491C49"/>
    <w:rsid w:val="00491ECB"/>
    <w:rsid w:val="00491FE5"/>
    <w:rsid w:val="004926ED"/>
    <w:rsid w:val="00493046"/>
    <w:rsid w:val="004932A6"/>
    <w:rsid w:val="004951D1"/>
    <w:rsid w:val="0049626F"/>
    <w:rsid w:val="004970D0"/>
    <w:rsid w:val="004A032A"/>
    <w:rsid w:val="004A034B"/>
    <w:rsid w:val="004A0695"/>
    <w:rsid w:val="004A085E"/>
    <w:rsid w:val="004A09B2"/>
    <w:rsid w:val="004A0A1C"/>
    <w:rsid w:val="004A0AFD"/>
    <w:rsid w:val="004A17DD"/>
    <w:rsid w:val="004A18FC"/>
    <w:rsid w:val="004A1A3A"/>
    <w:rsid w:val="004A1F3A"/>
    <w:rsid w:val="004A24AC"/>
    <w:rsid w:val="004A34DC"/>
    <w:rsid w:val="004A3514"/>
    <w:rsid w:val="004A361B"/>
    <w:rsid w:val="004A3B34"/>
    <w:rsid w:val="004A3C82"/>
    <w:rsid w:val="004A41AD"/>
    <w:rsid w:val="004A52DC"/>
    <w:rsid w:val="004A5D76"/>
    <w:rsid w:val="004A5EC8"/>
    <w:rsid w:val="004A6107"/>
    <w:rsid w:val="004A6EE1"/>
    <w:rsid w:val="004A7632"/>
    <w:rsid w:val="004A7F2A"/>
    <w:rsid w:val="004B1265"/>
    <w:rsid w:val="004B1E84"/>
    <w:rsid w:val="004B21A6"/>
    <w:rsid w:val="004B2390"/>
    <w:rsid w:val="004B24CA"/>
    <w:rsid w:val="004B293F"/>
    <w:rsid w:val="004B29DE"/>
    <w:rsid w:val="004B2A2A"/>
    <w:rsid w:val="004B4395"/>
    <w:rsid w:val="004B4E48"/>
    <w:rsid w:val="004B4EFC"/>
    <w:rsid w:val="004B6296"/>
    <w:rsid w:val="004B64D1"/>
    <w:rsid w:val="004B7734"/>
    <w:rsid w:val="004B7B39"/>
    <w:rsid w:val="004B7FD2"/>
    <w:rsid w:val="004C02EB"/>
    <w:rsid w:val="004C050A"/>
    <w:rsid w:val="004C057A"/>
    <w:rsid w:val="004C0984"/>
    <w:rsid w:val="004C0F8D"/>
    <w:rsid w:val="004C128F"/>
    <w:rsid w:val="004C17B8"/>
    <w:rsid w:val="004C2AC7"/>
    <w:rsid w:val="004C35D8"/>
    <w:rsid w:val="004C40E5"/>
    <w:rsid w:val="004C4566"/>
    <w:rsid w:val="004C5732"/>
    <w:rsid w:val="004C5881"/>
    <w:rsid w:val="004C5BD2"/>
    <w:rsid w:val="004C6441"/>
    <w:rsid w:val="004C69D5"/>
    <w:rsid w:val="004C7809"/>
    <w:rsid w:val="004C7D95"/>
    <w:rsid w:val="004D121E"/>
    <w:rsid w:val="004D15FF"/>
    <w:rsid w:val="004D1CD5"/>
    <w:rsid w:val="004D1E65"/>
    <w:rsid w:val="004D1F1D"/>
    <w:rsid w:val="004D29AD"/>
    <w:rsid w:val="004D31D7"/>
    <w:rsid w:val="004D3691"/>
    <w:rsid w:val="004D4630"/>
    <w:rsid w:val="004D50BD"/>
    <w:rsid w:val="004D56C0"/>
    <w:rsid w:val="004D5A60"/>
    <w:rsid w:val="004D6010"/>
    <w:rsid w:val="004D7220"/>
    <w:rsid w:val="004E0188"/>
    <w:rsid w:val="004E07D3"/>
    <w:rsid w:val="004E08BB"/>
    <w:rsid w:val="004E1646"/>
    <w:rsid w:val="004E2EBC"/>
    <w:rsid w:val="004E2F38"/>
    <w:rsid w:val="004E3224"/>
    <w:rsid w:val="004E37FB"/>
    <w:rsid w:val="004E4C28"/>
    <w:rsid w:val="004E54D3"/>
    <w:rsid w:val="004E55D6"/>
    <w:rsid w:val="004E77E8"/>
    <w:rsid w:val="004E7B60"/>
    <w:rsid w:val="004F007C"/>
    <w:rsid w:val="004F154C"/>
    <w:rsid w:val="004F1EBD"/>
    <w:rsid w:val="004F1F5C"/>
    <w:rsid w:val="004F2711"/>
    <w:rsid w:val="004F29A8"/>
    <w:rsid w:val="004F29FE"/>
    <w:rsid w:val="004F3B61"/>
    <w:rsid w:val="004F48FD"/>
    <w:rsid w:val="004F4954"/>
    <w:rsid w:val="004F4C6E"/>
    <w:rsid w:val="004F4FB6"/>
    <w:rsid w:val="004F67CE"/>
    <w:rsid w:val="004F702E"/>
    <w:rsid w:val="004F7A1B"/>
    <w:rsid w:val="00500F2D"/>
    <w:rsid w:val="005015FA"/>
    <w:rsid w:val="005022DC"/>
    <w:rsid w:val="00502C55"/>
    <w:rsid w:val="005045BF"/>
    <w:rsid w:val="00504D54"/>
    <w:rsid w:val="0050518F"/>
    <w:rsid w:val="00505BA9"/>
    <w:rsid w:val="00505D59"/>
    <w:rsid w:val="00506002"/>
    <w:rsid w:val="005064CA"/>
    <w:rsid w:val="00506CFD"/>
    <w:rsid w:val="005079F5"/>
    <w:rsid w:val="00510DB6"/>
    <w:rsid w:val="0051101E"/>
    <w:rsid w:val="00511236"/>
    <w:rsid w:val="0051177E"/>
    <w:rsid w:val="00511926"/>
    <w:rsid w:val="005119B5"/>
    <w:rsid w:val="00511B52"/>
    <w:rsid w:val="005125A9"/>
    <w:rsid w:val="0051340B"/>
    <w:rsid w:val="005142AE"/>
    <w:rsid w:val="00514AEA"/>
    <w:rsid w:val="00514CE9"/>
    <w:rsid w:val="00514DE0"/>
    <w:rsid w:val="005165B6"/>
    <w:rsid w:val="00516936"/>
    <w:rsid w:val="005170D4"/>
    <w:rsid w:val="0051751E"/>
    <w:rsid w:val="00517BF0"/>
    <w:rsid w:val="00517FB5"/>
    <w:rsid w:val="00520FC7"/>
    <w:rsid w:val="0052195E"/>
    <w:rsid w:val="0052207A"/>
    <w:rsid w:val="005220DC"/>
    <w:rsid w:val="00522D7B"/>
    <w:rsid w:val="00522EE7"/>
    <w:rsid w:val="005236D2"/>
    <w:rsid w:val="00524270"/>
    <w:rsid w:val="005249F6"/>
    <w:rsid w:val="00524FE4"/>
    <w:rsid w:val="005251C5"/>
    <w:rsid w:val="00527309"/>
    <w:rsid w:val="00530D51"/>
    <w:rsid w:val="00530E29"/>
    <w:rsid w:val="0053239E"/>
    <w:rsid w:val="00533034"/>
    <w:rsid w:val="005332D9"/>
    <w:rsid w:val="0053375E"/>
    <w:rsid w:val="00533B95"/>
    <w:rsid w:val="00534494"/>
    <w:rsid w:val="005345AD"/>
    <w:rsid w:val="0053572C"/>
    <w:rsid w:val="00535A10"/>
    <w:rsid w:val="00535F80"/>
    <w:rsid w:val="00536519"/>
    <w:rsid w:val="00536D51"/>
    <w:rsid w:val="00537126"/>
    <w:rsid w:val="005407C0"/>
    <w:rsid w:val="00540D77"/>
    <w:rsid w:val="005429F5"/>
    <w:rsid w:val="00542A25"/>
    <w:rsid w:val="0054324D"/>
    <w:rsid w:val="005439C9"/>
    <w:rsid w:val="00543AFD"/>
    <w:rsid w:val="0054442F"/>
    <w:rsid w:val="0054474A"/>
    <w:rsid w:val="00544812"/>
    <w:rsid w:val="0054554B"/>
    <w:rsid w:val="005459EE"/>
    <w:rsid w:val="00545A3B"/>
    <w:rsid w:val="00545DD6"/>
    <w:rsid w:val="00545F03"/>
    <w:rsid w:val="005468AF"/>
    <w:rsid w:val="0054730C"/>
    <w:rsid w:val="00547C04"/>
    <w:rsid w:val="00550469"/>
    <w:rsid w:val="00550A6B"/>
    <w:rsid w:val="00551EC7"/>
    <w:rsid w:val="0055247F"/>
    <w:rsid w:val="00552906"/>
    <w:rsid w:val="00555595"/>
    <w:rsid w:val="005555C3"/>
    <w:rsid w:val="00556080"/>
    <w:rsid w:val="00556172"/>
    <w:rsid w:val="0055704E"/>
    <w:rsid w:val="0056017D"/>
    <w:rsid w:val="005601DC"/>
    <w:rsid w:val="00560440"/>
    <w:rsid w:val="00560E7B"/>
    <w:rsid w:val="0056136C"/>
    <w:rsid w:val="005613B0"/>
    <w:rsid w:val="005618A1"/>
    <w:rsid w:val="00562D55"/>
    <w:rsid w:val="00562D8D"/>
    <w:rsid w:val="00562E6E"/>
    <w:rsid w:val="005642C6"/>
    <w:rsid w:val="00564521"/>
    <w:rsid w:val="00564931"/>
    <w:rsid w:val="00565AF4"/>
    <w:rsid w:val="005667CE"/>
    <w:rsid w:val="00567D9F"/>
    <w:rsid w:val="00571299"/>
    <w:rsid w:val="00571A8E"/>
    <w:rsid w:val="00571B68"/>
    <w:rsid w:val="00573510"/>
    <w:rsid w:val="00573A2A"/>
    <w:rsid w:val="0057479A"/>
    <w:rsid w:val="0057487F"/>
    <w:rsid w:val="00575FC1"/>
    <w:rsid w:val="0057608C"/>
    <w:rsid w:val="0057681D"/>
    <w:rsid w:val="00576B65"/>
    <w:rsid w:val="005776D9"/>
    <w:rsid w:val="00577E1F"/>
    <w:rsid w:val="00580E84"/>
    <w:rsid w:val="00581928"/>
    <w:rsid w:val="00581AE9"/>
    <w:rsid w:val="00581D04"/>
    <w:rsid w:val="00582839"/>
    <w:rsid w:val="00582A48"/>
    <w:rsid w:val="0058334B"/>
    <w:rsid w:val="005836F2"/>
    <w:rsid w:val="0058449B"/>
    <w:rsid w:val="00584E70"/>
    <w:rsid w:val="00585067"/>
    <w:rsid w:val="005857F0"/>
    <w:rsid w:val="00585C76"/>
    <w:rsid w:val="0058659F"/>
    <w:rsid w:val="00586CC1"/>
    <w:rsid w:val="00586EFC"/>
    <w:rsid w:val="005908BB"/>
    <w:rsid w:val="00591E50"/>
    <w:rsid w:val="00592169"/>
    <w:rsid w:val="0059235C"/>
    <w:rsid w:val="00593A31"/>
    <w:rsid w:val="00593AE2"/>
    <w:rsid w:val="005941C5"/>
    <w:rsid w:val="00594A64"/>
    <w:rsid w:val="00595241"/>
    <w:rsid w:val="00595946"/>
    <w:rsid w:val="0059598F"/>
    <w:rsid w:val="0059599A"/>
    <w:rsid w:val="00596073"/>
    <w:rsid w:val="005963D6"/>
    <w:rsid w:val="00596428"/>
    <w:rsid w:val="00596D62"/>
    <w:rsid w:val="00597187"/>
    <w:rsid w:val="005972C8"/>
    <w:rsid w:val="00597B7C"/>
    <w:rsid w:val="00597BE7"/>
    <w:rsid w:val="00597CD7"/>
    <w:rsid w:val="005A0309"/>
    <w:rsid w:val="005A0590"/>
    <w:rsid w:val="005A08CD"/>
    <w:rsid w:val="005A0DC6"/>
    <w:rsid w:val="005A12BE"/>
    <w:rsid w:val="005A2580"/>
    <w:rsid w:val="005A2767"/>
    <w:rsid w:val="005A2D69"/>
    <w:rsid w:val="005A50D3"/>
    <w:rsid w:val="005A5F63"/>
    <w:rsid w:val="005A6C98"/>
    <w:rsid w:val="005A74D1"/>
    <w:rsid w:val="005A7E12"/>
    <w:rsid w:val="005A7E7B"/>
    <w:rsid w:val="005B1522"/>
    <w:rsid w:val="005B15EF"/>
    <w:rsid w:val="005B16B0"/>
    <w:rsid w:val="005B1827"/>
    <w:rsid w:val="005B1C10"/>
    <w:rsid w:val="005B1E92"/>
    <w:rsid w:val="005B20B8"/>
    <w:rsid w:val="005B37F2"/>
    <w:rsid w:val="005B39FA"/>
    <w:rsid w:val="005B3D4A"/>
    <w:rsid w:val="005B3D9D"/>
    <w:rsid w:val="005B3F6F"/>
    <w:rsid w:val="005B4830"/>
    <w:rsid w:val="005B4A0D"/>
    <w:rsid w:val="005B59A9"/>
    <w:rsid w:val="005B663A"/>
    <w:rsid w:val="005B6D88"/>
    <w:rsid w:val="005B765A"/>
    <w:rsid w:val="005B7DFD"/>
    <w:rsid w:val="005C011F"/>
    <w:rsid w:val="005C1E57"/>
    <w:rsid w:val="005C1E8D"/>
    <w:rsid w:val="005C3387"/>
    <w:rsid w:val="005C40F0"/>
    <w:rsid w:val="005C442E"/>
    <w:rsid w:val="005C4530"/>
    <w:rsid w:val="005C4AC3"/>
    <w:rsid w:val="005C4D67"/>
    <w:rsid w:val="005C5033"/>
    <w:rsid w:val="005C6096"/>
    <w:rsid w:val="005C65BC"/>
    <w:rsid w:val="005C7531"/>
    <w:rsid w:val="005C7CE2"/>
    <w:rsid w:val="005D0290"/>
    <w:rsid w:val="005D0D52"/>
    <w:rsid w:val="005D1EB8"/>
    <w:rsid w:val="005D215C"/>
    <w:rsid w:val="005D2367"/>
    <w:rsid w:val="005D26F2"/>
    <w:rsid w:val="005D311D"/>
    <w:rsid w:val="005D4000"/>
    <w:rsid w:val="005D45D1"/>
    <w:rsid w:val="005D49EC"/>
    <w:rsid w:val="005D5E99"/>
    <w:rsid w:val="005D7C3A"/>
    <w:rsid w:val="005E03DD"/>
    <w:rsid w:val="005E044C"/>
    <w:rsid w:val="005E0EC6"/>
    <w:rsid w:val="005E13D3"/>
    <w:rsid w:val="005E1763"/>
    <w:rsid w:val="005E1E55"/>
    <w:rsid w:val="005E31B3"/>
    <w:rsid w:val="005E3F0E"/>
    <w:rsid w:val="005E4662"/>
    <w:rsid w:val="005E485C"/>
    <w:rsid w:val="005E5568"/>
    <w:rsid w:val="005E6220"/>
    <w:rsid w:val="005E6240"/>
    <w:rsid w:val="005E6858"/>
    <w:rsid w:val="005F02A1"/>
    <w:rsid w:val="005F0649"/>
    <w:rsid w:val="005F0933"/>
    <w:rsid w:val="005F0BD5"/>
    <w:rsid w:val="005F1A22"/>
    <w:rsid w:val="005F1B15"/>
    <w:rsid w:val="005F1E99"/>
    <w:rsid w:val="005F1ECD"/>
    <w:rsid w:val="005F2179"/>
    <w:rsid w:val="005F24B2"/>
    <w:rsid w:val="005F3F27"/>
    <w:rsid w:val="005F5379"/>
    <w:rsid w:val="005F55EE"/>
    <w:rsid w:val="005F5D27"/>
    <w:rsid w:val="005F6265"/>
    <w:rsid w:val="005F66C5"/>
    <w:rsid w:val="005F6C0E"/>
    <w:rsid w:val="005F6C98"/>
    <w:rsid w:val="005F71EA"/>
    <w:rsid w:val="005F77FD"/>
    <w:rsid w:val="005F7BA3"/>
    <w:rsid w:val="005F7C49"/>
    <w:rsid w:val="00600770"/>
    <w:rsid w:val="006007DB"/>
    <w:rsid w:val="0060093D"/>
    <w:rsid w:val="00601AD6"/>
    <w:rsid w:val="00603504"/>
    <w:rsid w:val="00604303"/>
    <w:rsid w:val="00604EAC"/>
    <w:rsid w:val="00605296"/>
    <w:rsid w:val="006054FB"/>
    <w:rsid w:val="00605C04"/>
    <w:rsid w:val="00605F1E"/>
    <w:rsid w:val="0060654D"/>
    <w:rsid w:val="0060701E"/>
    <w:rsid w:val="00607139"/>
    <w:rsid w:val="006071C3"/>
    <w:rsid w:val="006071E4"/>
    <w:rsid w:val="006074B9"/>
    <w:rsid w:val="00607E46"/>
    <w:rsid w:val="00610548"/>
    <w:rsid w:val="006107E2"/>
    <w:rsid w:val="00610D58"/>
    <w:rsid w:val="00611463"/>
    <w:rsid w:val="00611EA6"/>
    <w:rsid w:val="00611F1A"/>
    <w:rsid w:val="006124A7"/>
    <w:rsid w:val="0061253E"/>
    <w:rsid w:val="00612646"/>
    <w:rsid w:val="006126F4"/>
    <w:rsid w:val="00612BCD"/>
    <w:rsid w:val="00612BFE"/>
    <w:rsid w:val="00612FCF"/>
    <w:rsid w:val="0061380A"/>
    <w:rsid w:val="00613891"/>
    <w:rsid w:val="006144A6"/>
    <w:rsid w:val="00615401"/>
    <w:rsid w:val="00615BCF"/>
    <w:rsid w:val="00615DA1"/>
    <w:rsid w:val="00616338"/>
    <w:rsid w:val="006177A6"/>
    <w:rsid w:val="00617A49"/>
    <w:rsid w:val="00617E9C"/>
    <w:rsid w:val="00620DC7"/>
    <w:rsid w:val="00620DCF"/>
    <w:rsid w:val="00621893"/>
    <w:rsid w:val="0062356E"/>
    <w:rsid w:val="00623735"/>
    <w:rsid w:val="00623992"/>
    <w:rsid w:val="00623B24"/>
    <w:rsid w:val="00625554"/>
    <w:rsid w:val="006255AD"/>
    <w:rsid w:val="00625A4A"/>
    <w:rsid w:val="00625DD3"/>
    <w:rsid w:val="006261BE"/>
    <w:rsid w:val="00630177"/>
    <w:rsid w:val="00630A34"/>
    <w:rsid w:val="00630AA5"/>
    <w:rsid w:val="00630ED5"/>
    <w:rsid w:val="006319A1"/>
    <w:rsid w:val="006322C3"/>
    <w:rsid w:val="006323AF"/>
    <w:rsid w:val="00632401"/>
    <w:rsid w:val="00633A25"/>
    <w:rsid w:val="006346F0"/>
    <w:rsid w:val="00634D5B"/>
    <w:rsid w:val="006354EC"/>
    <w:rsid w:val="006362D7"/>
    <w:rsid w:val="006363E3"/>
    <w:rsid w:val="00636728"/>
    <w:rsid w:val="00636A57"/>
    <w:rsid w:val="00640951"/>
    <w:rsid w:val="0064195E"/>
    <w:rsid w:val="006422F2"/>
    <w:rsid w:val="00642D56"/>
    <w:rsid w:val="0064368C"/>
    <w:rsid w:val="006436AF"/>
    <w:rsid w:val="00644578"/>
    <w:rsid w:val="006459DD"/>
    <w:rsid w:val="006465EC"/>
    <w:rsid w:val="006467AD"/>
    <w:rsid w:val="006470E4"/>
    <w:rsid w:val="00647415"/>
    <w:rsid w:val="006510CF"/>
    <w:rsid w:val="00651A9D"/>
    <w:rsid w:val="006523C5"/>
    <w:rsid w:val="00652B33"/>
    <w:rsid w:val="00652D45"/>
    <w:rsid w:val="00654990"/>
    <w:rsid w:val="00654EF5"/>
    <w:rsid w:val="0065500D"/>
    <w:rsid w:val="0065523B"/>
    <w:rsid w:val="00656592"/>
    <w:rsid w:val="006568F9"/>
    <w:rsid w:val="0066016B"/>
    <w:rsid w:val="00660A2B"/>
    <w:rsid w:val="006620F3"/>
    <w:rsid w:val="006623A8"/>
    <w:rsid w:val="0066268A"/>
    <w:rsid w:val="00662DC2"/>
    <w:rsid w:val="00664738"/>
    <w:rsid w:val="00664922"/>
    <w:rsid w:val="006649D9"/>
    <w:rsid w:val="00664F87"/>
    <w:rsid w:val="006657C1"/>
    <w:rsid w:val="00665B42"/>
    <w:rsid w:val="006663AD"/>
    <w:rsid w:val="00666D81"/>
    <w:rsid w:val="00667488"/>
    <w:rsid w:val="00670402"/>
    <w:rsid w:val="00670534"/>
    <w:rsid w:val="006708E4"/>
    <w:rsid w:val="00670A20"/>
    <w:rsid w:val="00670B5C"/>
    <w:rsid w:val="00671EB4"/>
    <w:rsid w:val="006720C4"/>
    <w:rsid w:val="00672E16"/>
    <w:rsid w:val="006737FF"/>
    <w:rsid w:val="006745E5"/>
    <w:rsid w:val="00674CD0"/>
    <w:rsid w:val="006750C9"/>
    <w:rsid w:val="00675382"/>
    <w:rsid w:val="00675D6A"/>
    <w:rsid w:val="00675DEC"/>
    <w:rsid w:val="0067605C"/>
    <w:rsid w:val="00676641"/>
    <w:rsid w:val="0067705C"/>
    <w:rsid w:val="006772C8"/>
    <w:rsid w:val="00677498"/>
    <w:rsid w:val="0067780B"/>
    <w:rsid w:val="006778AB"/>
    <w:rsid w:val="006801E4"/>
    <w:rsid w:val="00680270"/>
    <w:rsid w:val="00680750"/>
    <w:rsid w:val="00680F4C"/>
    <w:rsid w:val="00680FC6"/>
    <w:rsid w:val="006813ED"/>
    <w:rsid w:val="006815A6"/>
    <w:rsid w:val="006816AE"/>
    <w:rsid w:val="00682420"/>
    <w:rsid w:val="006830A1"/>
    <w:rsid w:val="00683C76"/>
    <w:rsid w:val="00683E17"/>
    <w:rsid w:val="00684734"/>
    <w:rsid w:val="00684782"/>
    <w:rsid w:val="00684FCA"/>
    <w:rsid w:val="00685150"/>
    <w:rsid w:val="00685CFE"/>
    <w:rsid w:val="006861F0"/>
    <w:rsid w:val="00687B37"/>
    <w:rsid w:val="00690649"/>
    <w:rsid w:val="006908DF"/>
    <w:rsid w:val="00690F02"/>
    <w:rsid w:val="00693737"/>
    <w:rsid w:val="00693C07"/>
    <w:rsid w:val="00694061"/>
    <w:rsid w:val="006969A0"/>
    <w:rsid w:val="00696ED2"/>
    <w:rsid w:val="00696FC4"/>
    <w:rsid w:val="006A010C"/>
    <w:rsid w:val="006A1B0E"/>
    <w:rsid w:val="006A1EBF"/>
    <w:rsid w:val="006A249A"/>
    <w:rsid w:val="006A3973"/>
    <w:rsid w:val="006A3C65"/>
    <w:rsid w:val="006A42DF"/>
    <w:rsid w:val="006A457A"/>
    <w:rsid w:val="006A4A41"/>
    <w:rsid w:val="006A5583"/>
    <w:rsid w:val="006A5963"/>
    <w:rsid w:val="006A5AA4"/>
    <w:rsid w:val="006A5D9C"/>
    <w:rsid w:val="006A6D22"/>
    <w:rsid w:val="006A782A"/>
    <w:rsid w:val="006A7AE3"/>
    <w:rsid w:val="006A7CFD"/>
    <w:rsid w:val="006B0090"/>
    <w:rsid w:val="006B0CDF"/>
    <w:rsid w:val="006B10A5"/>
    <w:rsid w:val="006B12F3"/>
    <w:rsid w:val="006B16F0"/>
    <w:rsid w:val="006B195F"/>
    <w:rsid w:val="006B2836"/>
    <w:rsid w:val="006B3024"/>
    <w:rsid w:val="006B549C"/>
    <w:rsid w:val="006B6835"/>
    <w:rsid w:val="006B6EA2"/>
    <w:rsid w:val="006B7090"/>
    <w:rsid w:val="006B7FA4"/>
    <w:rsid w:val="006C00C5"/>
    <w:rsid w:val="006C0BBB"/>
    <w:rsid w:val="006C114C"/>
    <w:rsid w:val="006C1DA8"/>
    <w:rsid w:val="006C236F"/>
    <w:rsid w:val="006C3021"/>
    <w:rsid w:val="006C3584"/>
    <w:rsid w:val="006C37A8"/>
    <w:rsid w:val="006C3AA2"/>
    <w:rsid w:val="006C3CFB"/>
    <w:rsid w:val="006C3F7D"/>
    <w:rsid w:val="006C4FE1"/>
    <w:rsid w:val="006C60EB"/>
    <w:rsid w:val="006D039E"/>
    <w:rsid w:val="006D43FE"/>
    <w:rsid w:val="006D5006"/>
    <w:rsid w:val="006D54EA"/>
    <w:rsid w:val="006D5686"/>
    <w:rsid w:val="006D5AE3"/>
    <w:rsid w:val="006D5BAF"/>
    <w:rsid w:val="006D5D40"/>
    <w:rsid w:val="006D6876"/>
    <w:rsid w:val="006D71BB"/>
    <w:rsid w:val="006D790B"/>
    <w:rsid w:val="006D7F1C"/>
    <w:rsid w:val="006E1960"/>
    <w:rsid w:val="006E2124"/>
    <w:rsid w:val="006E2F34"/>
    <w:rsid w:val="006E3E91"/>
    <w:rsid w:val="006E5844"/>
    <w:rsid w:val="006E5B1B"/>
    <w:rsid w:val="006E60E9"/>
    <w:rsid w:val="006E633E"/>
    <w:rsid w:val="006E6A9D"/>
    <w:rsid w:val="006E6E04"/>
    <w:rsid w:val="006F0121"/>
    <w:rsid w:val="006F035B"/>
    <w:rsid w:val="006F05A7"/>
    <w:rsid w:val="006F08D7"/>
    <w:rsid w:val="006F0D56"/>
    <w:rsid w:val="006F12BA"/>
    <w:rsid w:val="006F210F"/>
    <w:rsid w:val="006F2769"/>
    <w:rsid w:val="006F2EB4"/>
    <w:rsid w:val="006F2F73"/>
    <w:rsid w:val="006F328E"/>
    <w:rsid w:val="006F3352"/>
    <w:rsid w:val="006F34F8"/>
    <w:rsid w:val="006F3DAA"/>
    <w:rsid w:val="006F43AF"/>
    <w:rsid w:val="006F4595"/>
    <w:rsid w:val="006F4937"/>
    <w:rsid w:val="006F6256"/>
    <w:rsid w:val="006F6B57"/>
    <w:rsid w:val="006F6B99"/>
    <w:rsid w:val="006F79B0"/>
    <w:rsid w:val="006F7E0E"/>
    <w:rsid w:val="0070072E"/>
    <w:rsid w:val="00701A0D"/>
    <w:rsid w:val="00702237"/>
    <w:rsid w:val="00702ADB"/>
    <w:rsid w:val="007031DB"/>
    <w:rsid w:val="00703C34"/>
    <w:rsid w:val="00703D21"/>
    <w:rsid w:val="00704169"/>
    <w:rsid w:val="0070439D"/>
    <w:rsid w:val="00704EFD"/>
    <w:rsid w:val="0070502E"/>
    <w:rsid w:val="00705A9C"/>
    <w:rsid w:val="007060C6"/>
    <w:rsid w:val="00706730"/>
    <w:rsid w:val="0070673B"/>
    <w:rsid w:val="00706776"/>
    <w:rsid w:val="00710467"/>
    <w:rsid w:val="00710517"/>
    <w:rsid w:val="00710A8C"/>
    <w:rsid w:val="00710D1C"/>
    <w:rsid w:val="00711759"/>
    <w:rsid w:val="007120F9"/>
    <w:rsid w:val="0071295A"/>
    <w:rsid w:val="00712AC1"/>
    <w:rsid w:val="00712B12"/>
    <w:rsid w:val="00713660"/>
    <w:rsid w:val="00713C41"/>
    <w:rsid w:val="00713E97"/>
    <w:rsid w:val="007142D0"/>
    <w:rsid w:val="007144CF"/>
    <w:rsid w:val="00714600"/>
    <w:rsid w:val="007148A8"/>
    <w:rsid w:val="00715B08"/>
    <w:rsid w:val="00715F3A"/>
    <w:rsid w:val="0071684B"/>
    <w:rsid w:val="00716DFD"/>
    <w:rsid w:val="00716F85"/>
    <w:rsid w:val="00717142"/>
    <w:rsid w:val="00717669"/>
    <w:rsid w:val="007201AF"/>
    <w:rsid w:val="007204D2"/>
    <w:rsid w:val="00721042"/>
    <w:rsid w:val="00721978"/>
    <w:rsid w:val="00721991"/>
    <w:rsid w:val="00721A98"/>
    <w:rsid w:val="00721AC1"/>
    <w:rsid w:val="00722B36"/>
    <w:rsid w:val="007232A3"/>
    <w:rsid w:val="007232E0"/>
    <w:rsid w:val="007247A0"/>
    <w:rsid w:val="007250FF"/>
    <w:rsid w:val="007251B7"/>
    <w:rsid w:val="00725DF4"/>
    <w:rsid w:val="00725FFB"/>
    <w:rsid w:val="00726103"/>
    <w:rsid w:val="0072637B"/>
    <w:rsid w:val="007263F2"/>
    <w:rsid w:val="00726C0F"/>
    <w:rsid w:val="0072717D"/>
    <w:rsid w:val="0072748E"/>
    <w:rsid w:val="0072762E"/>
    <w:rsid w:val="00727851"/>
    <w:rsid w:val="00727E7F"/>
    <w:rsid w:val="007309B8"/>
    <w:rsid w:val="00731637"/>
    <w:rsid w:val="007325F5"/>
    <w:rsid w:val="007327AE"/>
    <w:rsid w:val="00732B07"/>
    <w:rsid w:val="00732BA0"/>
    <w:rsid w:val="0073409B"/>
    <w:rsid w:val="007354B1"/>
    <w:rsid w:val="00735A68"/>
    <w:rsid w:val="00735FE1"/>
    <w:rsid w:val="0073630B"/>
    <w:rsid w:val="00736593"/>
    <w:rsid w:val="00736984"/>
    <w:rsid w:val="00736F18"/>
    <w:rsid w:val="00736F9C"/>
    <w:rsid w:val="00737B5E"/>
    <w:rsid w:val="00737E0F"/>
    <w:rsid w:val="007407F7"/>
    <w:rsid w:val="00741270"/>
    <w:rsid w:val="00741470"/>
    <w:rsid w:val="007418CD"/>
    <w:rsid w:val="00741944"/>
    <w:rsid w:val="0074194E"/>
    <w:rsid w:val="00741A8C"/>
    <w:rsid w:val="00743340"/>
    <w:rsid w:val="0074347E"/>
    <w:rsid w:val="007448CD"/>
    <w:rsid w:val="0074509E"/>
    <w:rsid w:val="00745BD6"/>
    <w:rsid w:val="00747319"/>
    <w:rsid w:val="007479F4"/>
    <w:rsid w:val="00747A7F"/>
    <w:rsid w:val="0075216A"/>
    <w:rsid w:val="007526B1"/>
    <w:rsid w:val="0075446E"/>
    <w:rsid w:val="00754CEF"/>
    <w:rsid w:val="00755047"/>
    <w:rsid w:val="00755BA7"/>
    <w:rsid w:val="00755BBA"/>
    <w:rsid w:val="00756654"/>
    <w:rsid w:val="00756ABB"/>
    <w:rsid w:val="007572E7"/>
    <w:rsid w:val="0075750B"/>
    <w:rsid w:val="007575BA"/>
    <w:rsid w:val="00757DED"/>
    <w:rsid w:val="007601F5"/>
    <w:rsid w:val="007633CA"/>
    <w:rsid w:val="007637BB"/>
    <w:rsid w:val="0076381B"/>
    <w:rsid w:val="00763B4E"/>
    <w:rsid w:val="00763CC1"/>
    <w:rsid w:val="00764688"/>
    <w:rsid w:val="00764948"/>
    <w:rsid w:val="007650C8"/>
    <w:rsid w:val="007657DF"/>
    <w:rsid w:val="00765EFB"/>
    <w:rsid w:val="00766856"/>
    <w:rsid w:val="007675E8"/>
    <w:rsid w:val="007701CD"/>
    <w:rsid w:val="007704EA"/>
    <w:rsid w:val="007710D9"/>
    <w:rsid w:val="00771681"/>
    <w:rsid w:val="00771B67"/>
    <w:rsid w:val="00772650"/>
    <w:rsid w:val="00772B21"/>
    <w:rsid w:val="00772EC7"/>
    <w:rsid w:val="00773986"/>
    <w:rsid w:val="00774232"/>
    <w:rsid w:val="007744C2"/>
    <w:rsid w:val="00774B7D"/>
    <w:rsid w:val="00775755"/>
    <w:rsid w:val="00780922"/>
    <w:rsid w:val="00780BC4"/>
    <w:rsid w:val="00781948"/>
    <w:rsid w:val="007819DD"/>
    <w:rsid w:val="00781B1C"/>
    <w:rsid w:val="0078216B"/>
    <w:rsid w:val="00782B09"/>
    <w:rsid w:val="007846BE"/>
    <w:rsid w:val="00784C88"/>
    <w:rsid w:val="00784DF3"/>
    <w:rsid w:val="00785340"/>
    <w:rsid w:val="007859FA"/>
    <w:rsid w:val="00785DE7"/>
    <w:rsid w:val="0078698D"/>
    <w:rsid w:val="00786C11"/>
    <w:rsid w:val="007870A8"/>
    <w:rsid w:val="00790393"/>
    <w:rsid w:val="007905AD"/>
    <w:rsid w:val="0079065B"/>
    <w:rsid w:val="00791857"/>
    <w:rsid w:val="00791B40"/>
    <w:rsid w:val="00791DD0"/>
    <w:rsid w:val="00792566"/>
    <w:rsid w:val="0079292D"/>
    <w:rsid w:val="00792BBA"/>
    <w:rsid w:val="0079469E"/>
    <w:rsid w:val="00794CD3"/>
    <w:rsid w:val="00795082"/>
    <w:rsid w:val="00795B0E"/>
    <w:rsid w:val="00795D2E"/>
    <w:rsid w:val="00795F4A"/>
    <w:rsid w:val="007975A4"/>
    <w:rsid w:val="007A0199"/>
    <w:rsid w:val="007A0AD4"/>
    <w:rsid w:val="007A0BE5"/>
    <w:rsid w:val="007A0BE7"/>
    <w:rsid w:val="007A0DE5"/>
    <w:rsid w:val="007A16FB"/>
    <w:rsid w:val="007A2097"/>
    <w:rsid w:val="007A2598"/>
    <w:rsid w:val="007A287C"/>
    <w:rsid w:val="007A2EA0"/>
    <w:rsid w:val="007A361E"/>
    <w:rsid w:val="007A3E58"/>
    <w:rsid w:val="007A4662"/>
    <w:rsid w:val="007B00EC"/>
    <w:rsid w:val="007B0C3F"/>
    <w:rsid w:val="007B1303"/>
    <w:rsid w:val="007B157D"/>
    <w:rsid w:val="007B1BB6"/>
    <w:rsid w:val="007B1E9E"/>
    <w:rsid w:val="007B23C6"/>
    <w:rsid w:val="007B2C78"/>
    <w:rsid w:val="007B4965"/>
    <w:rsid w:val="007B511F"/>
    <w:rsid w:val="007B5139"/>
    <w:rsid w:val="007B5565"/>
    <w:rsid w:val="007B7B07"/>
    <w:rsid w:val="007C00E7"/>
    <w:rsid w:val="007C00EA"/>
    <w:rsid w:val="007C01D4"/>
    <w:rsid w:val="007C094E"/>
    <w:rsid w:val="007C09B7"/>
    <w:rsid w:val="007C0F94"/>
    <w:rsid w:val="007C15FE"/>
    <w:rsid w:val="007C16EF"/>
    <w:rsid w:val="007C1B17"/>
    <w:rsid w:val="007C1C29"/>
    <w:rsid w:val="007C2640"/>
    <w:rsid w:val="007C2B54"/>
    <w:rsid w:val="007C37A9"/>
    <w:rsid w:val="007C4F9E"/>
    <w:rsid w:val="007C5CF4"/>
    <w:rsid w:val="007C5EEE"/>
    <w:rsid w:val="007C60CB"/>
    <w:rsid w:val="007C70F1"/>
    <w:rsid w:val="007C7228"/>
    <w:rsid w:val="007D0D0F"/>
    <w:rsid w:val="007D13CC"/>
    <w:rsid w:val="007D15FA"/>
    <w:rsid w:val="007D1877"/>
    <w:rsid w:val="007D2A4D"/>
    <w:rsid w:val="007D2EF6"/>
    <w:rsid w:val="007D3765"/>
    <w:rsid w:val="007D3E50"/>
    <w:rsid w:val="007D4608"/>
    <w:rsid w:val="007D4CE6"/>
    <w:rsid w:val="007D4EAD"/>
    <w:rsid w:val="007D55E6"/>
    <w:rsid w:val="007D5C00"/>
    <w:rsid w:val="007D60B7"/>
    <w:rsid w:val="007D6A45"/>
    <w:rsid w:val="007D6B0F"/>
    <w:rsid w:val="007D7296"/>
    <w:rsid w:val="007D7C02"/>
    <w:rsid w:val="007E07D0"/>
    <w:rsid w:val="007E1733"/>
    <w:rsid w:val="007E216E"/>
    <w:rsid w:val="007E316B"/>
    <w:rsid w:val="007E380E"/>
    <w:rsid w:val="007E410C"/>
    <w:rsid w:val="007E472D"/>
    <w:rsid w:val="007E5DD3"/>
    <w:rsid w:val="007E76C4"/>
    <w:rsid w:val="007E7B9D"/>
    <w:rsid w:val="007E7FA1"/>
    <w:rsid w:val="007F0D45"/>
    <w:rsid w:val="007F1295"/>
    <w:rsid w:val="007F15A4"/>
    <w:rsid w:val="007F1736"/>
    <w:rsid w:val="007F1780"/>
    <w:rsid w:val="007F2B6B"/>
    <w:rsid w:val="007F2F86"/>
    <w:rsid w:val="007F361C"/>
    <w:rsid w:val="007F3943"/>
    <w:rsid w:val="007F4274"/>
    <w:rsid w:val="007F4CF0"/>
    <w:rsid w:val="007F5039"/>
    <w:rsid w:val="007F5461"/>
    <w:rsid w:val="007F624E"/>
    <w:rsid w:val="007F7061"/>
    <w:rsid w:val="0080035B"/>
    <w:rsid w:val="0080212F"/>
    <w:rsid w:val="00802282"/>
    <w:rsid w:val="00802D7F"/>
    <w:rsid w:val="00803285"/>
    <w:rsid w:val="00804663"/>
    <w:rsid w:val="00806406"/>
    <w:rsid w:val="00806964"/>
    <w:rsid w:val="00807EC0"/>
    <w:rsid w:val="00810A71"/>
    <w:rsid w:val="008120FD"/>
    <w:rsid w:val="00812283"/>
    <w:rsid w:val="00812703"/>
    <w:rsid w:val="008130DC"/>
    <w:rsid w:val="00813A4C"/>
    <w:rsid w:val="00814680"/>
    <w:rsid w:val="00814701"/>
    <w:rsid w:val="008147C0"/>
    <w:rsid w:val="00815E8C"/>
    <w:rsid w:val="00816AF0"/>
    <w:rsid w:val="00816EDF"/>
    <w:rsid w:val="00816EE6"/>
    <w:rsid w:val="008172B3"/>
    <w:rsid w:val="008173FD"/>
    <w:rsid w:val="0082053A"/>
    <w:rsid w:val="008206BC"/>
    <w:rsid w:val="0082089F"/>
    <w:rsid w:val="0082138F"/>
    <w:rsid w:val="00821843"/>
    <w:rsid w:val="0082186F"/>
    <w:rsid w:val="00822552"/>
    <w:rsid w:val="0082301C"/>
    <w:rsid w:val="00823440"/>
    <w:rsid w:val="008239E8"/>
    <w:rsid w:val="00823CBA"/>
    <w:rsid w:val="00824566"/>
    <w:rsid w:val="008249E1"/>
    <w:rsid w:val="00825053"/>
    <w:rsid w:val="0082566D"/>
    <w:rsid w:val="00827204"/>
    <w:rsid w:val="00827628"/>
    <w:rsid w:val="00827863"/>
    <w:rsid w:val="00827CE8"/>
    <w:rsid w:val="00830717"/>
    <w:rsid w:val="00830CBC"/>
    <w:rsid w:val="008314A8"/>
    <w:rsid w:val="0083158D"/>
    <w:rsid w:val="008338EE"/>
    <w:rsid w:val="00833A22"/>
    <w:rsid w:val="00833A61"/>
    <w:rsid w:val="00833EFC"/>
    <w:rsid w:val="00833FD2"/>
    <w:rsid w:val="0083461E"/>
    <w:rsid w:val="00834ABE"/>
    <w:rsid w:val="00835C08"/>
    <w:rsid w:val="00836149"/>
    <w:rsid w:val="0083625D"/>
    <w:rsid w:val="00836336"/>
    <w:rsid w:val="008368CD"/>
    <w:rsid w:val="00836FF3"/>
    <w:rsid w:val="008372A0"/>
    <w:rsid w:val="00837A9E"/>
    <w:rsid w:val="00837BF2"/>
    <w:rsid w:val="00840032"/>
    <w:rsid w:val="008405A9"/>
    <w:rsid w:val="008406EA"/>
    <w:rsid w:val="00840ABA"/>
    <w:rsid w:val="00841CEB"/>
    <w:rsid w:val="0084204D"/>
    <w:rsid w:val="008422D5"/>
    <w:rsid w:val="00842FAE"/>
    <w:rsid w:val="00843FE2"/>
    <w:rsid w:val="00845243"/>
    <w:rsid w:val="00845597"/>
    <w:rsid w:val="00845AE3"/>
    <w:rsid w:val="00845DE4"/>
    <w:rsid w:val="00846241"/>
    <w:rsid w:val="00846742"/>
    <w:rsid w:val="00846A9A"/>
    <w:rsid w:val="00846F88"/>
    <w:rsid w:val="00847D5B"/>
    <w:rsid w:val="00847DF8"/>
    <w:rsid w:val="008500A7"/>
    <w:rsid w:val="008505D0"/>
    <w:rsid w:val="00850EC9"/>
    <w:rsid w:val="00851637"/>
    <w:rsid w:val="00851A41"/>
    <w:rsid w:val="00851E3B"/>
    <w:rsid w:val="008521FD"/>
    <w:rsid w:val="00852351"/>
    <w:rsid w:val="008523A4"/>
    <w:rsid w:val="008524B6"/>
    <w:rsid w:val="008525B0"/>
    <w:rsid w:val="00853CDE"/>
    <w:rsid w:val="00853D76"/>
    <w:rsid w:val="00854025"/>
    <w:rsid w:val="0085474E"/>
    <w:rsid w:val="00855549"/>
    <w:rsid w:val="00855665"/>
    <w:rsid w:val="0085572A"/>
    <w:rsid w:val="00855F6B"/>
    <w:rsid w:val="008562B9"/>
    <w:rsid w:val="00856A2A"/>
    <w:rsid w:val="00857306"/>
    <w:rsid w:val="008604F4"/>
    <w:rsid w:val="008614FD"/>
    <w:rsid w:val="00862FF8"/>
    <w:rsid w:val="00863569"/>
    <w:rsid w:val="0086384E"/>
    <w:rsid w:val="00863F96"/>
    <w:rsid w:val="0086513C"/>
    <w:rsid w:val="008655E7"/>
    <w:rsid w:val="00865B5E"/>
    <w:rsid w:val="00866893"/>
    <w:rsid w:val="00866AC9"/>
    <w:rsid w:val="00867AA2"/>
    <w:rsid w:val="00867AB4"/>
    <w:rsid w:val="0087020B"/>
    <w:rsid w:val="008706DF"/>
    <w:rsid w:val="008707D8"/>
    <w:rsid w:val="008711E2"/>
    <w:rsid w:val="008716A7"/>
    <w:rsid w:val="00871C21"/>
    <w:rsid w:val="00872B26"/>
    <w:rsid w:val="008732D3"/>
    <w:rsid w:val="00873BA9"/>
    <w:rsid w:val="00874BC9"/>
    <w:rsid w:val="00874F23"/>
    <w:rsid w:val="0087541F"/>
    <w:rsid w:val="008759F1"/>
    <w:rsid w:val="00876ECB"/>
    <w:rsid w:val="00877027"/>
    <w:rsid w:val="0087794A"/>
    <w:rsid w:val="00877A35"/>
    <w:rsid w:val="00877B2F"/>
    <w:rsid w:val="00877B4B"/>
    <w:rsid w:val="008803A1"/>
    <w:rsid w:val="008812F6"/>
    <w:rsid w:val="00881718"/>
    <w:rsid w:val="008836C1"/>
    <w:rsid w:val="00884535"/>
    <w:rsid w:val="00885695"/>
    <w:rsid w:val="0088582F"/>
    <w:rsid w:val="00886B5D"/>
    <w:rsid w:val="00886CAC"/>
    <w:rsid w:val="00887828"/>
    <w:rsid w:val="008902A7"/>
    <w:rsid w:val="00890AA1"/>
    <w:rsid w:val="00890B82"/>
    <w:rsid w:val="00890C90"/>
    <w:rsid w:val="00890E0C"/>
    <w:rsid w:val="008912D0"/>
    <w:rsid w:val="00891DA9"/>
    <w:rsid w:val="00891E65"/>
    <w:rsid w:val="00893027"/>
    <w:rsid w:val="00893039"/>
    <w:rsid w:val="00893949"/>
    <w:rsid w:val="00893DEB"/>
    <w:rsid w:val="00894D6F"/>
    <w:rsid w:val="0089513A"/>
    <w:rsid w:val="00895987"/>
    <w:rsid w:val="00895B9B"/>
    <w:rsid w:val="00895E28"/>
    <w:rsid w:val="008970FC"/>
    <w:rsid w:val="0089771B"/>
    <w:rsid w:val="00897817"/>
    <w:rsid w:val="008A09D4"/>
    <w:rsid w:val="008A0CB7"/>
    <w:rsid w:val="008A0D7E"/>
    <w:rsid w:val="008A0DBD"/>
    <w:rsid w:val="008A26BC"/>
    <w:rsid w:val="008A2801"/>
    <w:rsid w:val="008A2AAA"/>
    <w:rsid w:val="008A3BDF"/>
    <w:rsid w:val="008A4238"/>
    <w:rsid w:val="008A4942"/>
    <w:rsid w:val="008A4C91"/>
    <w:rsid w:val="008A529E"/>
    <w:rsid w:val="008A52CD"/>
    <w:rsid w:val="008A53A4"/>
    <w:rsid w:val="008A54FE"/>
    <w:rsid w:val="008A55BC"/>
    <w:rsid w:val="008A55F4"/>
    <w:rsid w:val="008A5C09"/>
    <w:rsid w:val="008A5FB9"/>
    <w:rsid w:val="008A6C1B"/>
    <w:rsid w:val="008A6CC7"/>
    <w:rsid w:val="008A75D3"/>
    <w:rsid w:val="008A7659"/>
    <w:rsid w:val="008A76E9"/>
    <w:rsid w:val="008B071A"/>
    <w:rsid w:val="008B09FD"/>
    <w:rsid w:val="008B10CC"/>
    <w:rsid w:val="008B1DFF"/>
    <w:rsid w:val="008B2D5D"/>
    <w:rsid w:val="008B3B1F"/>
    <w:rsid w:val="008B6A75"/>
    <w:rsid w:val="008B7266"/>
    <w:rsid w:val="008B772B"/>
    <w:rsid w:val="008B7A67"/>
    <w:rsid w:val="008B7E2D"/>
    <w:rsid w:val="008B7F3E"/>
    <w:rsid w:val="008C09CC"/>
    <w:rsid w:val="008C13DC"/>
    <w:rsid w:val="008C24EB"/>
    <w:rsid w:val="008C2726"/>
    <w:rsid w:val="008C321F"/>
    <w:rsid w:val="008C3A05"/>
    <w:rsid w:val="008C3C2C"/>
    <w:rsid w:val="008C3F97"/>
    <w:rsid w:val="008C455D"/>
    <w:rsid w:val="008C4585"/>
    <w:rsid w:val="008C53F3"/>
    <w:rsid w:val="008C5BD3"/>
    <w:rsid w:val="008C679A"/>
    <w:rsid w:val="008C7580"/>
    <w:rsid w:val="008D046A"/>
    <w:rsid w:val="008D0CCA"/>
    <w:rsid w:val="008D131C"/>
    <w:rsid w:val="008D16B6"/>
    <w:rsid w:val="008D1C3A"/>
    <w:rsid w:val="008D22D6"/>
    <w:rsid w:val="008D2464"/>
    <w:rsid w:val="008D2522"/>
    <w:rsid w:val="008D2ADF"/>
    <w:rsid w:val="008D443E"/>
    <w:rsid w:val="008D4A3A"/>
    <w:rsid w:val="008D50F6"/>
    <w:rsid w:val="008D52E1"/>
    <w:rsid w:val="008D63F7"/>
    <w:rsid w:val="008D64F7"/>
    <w:rsid w:val="008D6672"/>
    <w:rsid w:val="008D711F"/>
    <w:rsid w:val="008E0950"/>
    <w:rsid w:val="008E0B67"/>
    <w:rsid w:val="008E0D3C"/>
    <w:rsid w:val="008E1AAC"/>
    <w:rsid w:val="008E2094"/>
    <w:rsid w:val="008E31E2"/>
    <w:rsid w:val="008E3285"/>
    <w:rsid w:val="008E32D6"/>
    <w:rsid w:val="008E3F08"/>
    <w:rsid w:val="008E4ECF"/>
    <w:rsid w:val="008E5255"/>
    <w:rsid w:val="008E57A4"/>
    <w:rsid w:val="008E57C8"/>
    <w:rsid w:val="008E61F5"/>
    <w:rsid w:val="008E687E"/>
    <w:rsid w:val="008E77A4"/>
    <w:rsid w:val="008F060D"/>
    <w:rsid w:val="008F0B09"/>
    <w:rsid w:val="008F20A9"/>
    <w:rsid w:val="008F283D"/>
    <w:rsid w:val="008F2863"/>
    <w:rsid w:val="008F2962"/>
    <w:rsid w:val="008F2E02"/>
    <w:rsid w:val="008F30AF"/>
    <w:rsid w:val="008F3232"/>
    <w:rsid w:val="008F34EF"/>
    <w:rsid w:val="008F4F94"/>
    <w:rsid w:val="008F55DB"/>
    <w:rsid w:val="008F5B83"/>
    <w:rsid w:val="008F6534"/>
    <w:rsid w:val="008F6758"/>
    <w:rsid w:val="008F6D0D"/>
    <w:rsid w:val="008F75CD"/>
    <w:rsid w:val="00900C9D"/>
    <w:rsid w:val="009024F1"/>
    <w:rsid w:val="00902990"/>
    <w:rsid w:val="009036DA"/>
    <w:rsid w:val="00904C8A"/>
    <w:rsid w:val="00904DAD"/>
    <w:rsid w:val="0090504E"/>
    <w:rsid w:val="00905341"/>
    <w:rsid w:val="00906C6D"/>
    <w:rsid w:val="009071E9"/>
    <w:rsid w:val="00907A92"/>
    <w:rsid w:val="00911353"/>
    <w:rsid w:val="00911DDE"/>
    <w:rsid w:val="009121C8"/>
    <w:rsid w:val="00913623"/>
    <w:rsid w:val="009139FA"/>
    <w:rsid w:val="00914C3C"/>
    <w:rsid w:val="00914FF6"/>
    <w:rsid w:val="009153E6"/>
    <w:rsid w:val="0091646A"/>
    <w:rsid w:val="00920071"/>
    <w:rsid w:val="0092007B"/>
    <w:rsid w:val="009208EA"/>
    <w:rsid w:val="00920E1F"/>
    <w:rsid w:val="00920FA5"/>
    <w:rsid w:val="00921AEB"/>
    <w:rsid w:val="009223BA"/>
    <w:rsid w:val="00922689"/>
    <w:rsid w:val="00922C2E"/>
    <w:rsid w:val="00922C4B"/>
    <w:rsid w:val="009230A1"/>
    <w:rsid w:val="0092316F"/>
    <w:rsid w:val="0092348E"/>
    <w:rsid w:val="009239FA"/>
    <w:rsid w:val="00923A84"/>
    <w:rsid w:val="00923FF5"/>
    <w:rsid w:val="00924543"/>
    <w:rsid w:val="00924650"/>
    <w:rsid w:val="00924C77"/>
    <w:rsid w:val="00924CB4"/>
    <w:rsid w:val="009258D9"/>
    <w:rsid w:val="00926431"/>
    <w:rsid w:val="00926CA9"/>
    <w:rsid w:val="00926F02"/>
    <w:rsid w:val="0092716C"/>
    <w:rsid w:val="009273FD"/>
    <w:rsid w:val="00930087"/>
    <w:rsid w:val="009301B3"/>
    <w:rsid w:val="0093082A"/>
    <w:rsid w:val="00930C05"/>
    <w:rsid w:val="00930CC5"/>
    <w:rsid w:val="0093307D"/>
    <w:rsid w:val="00933E8F"/>
    <w:rsid w:val="00934FB5"/>
    <w:rsid w:val="00935CE2"/>
    <w:rsid w:val="009361D9"/>
    <w:rsid w:val="0093680B"/>
    <w:rsid w:val="00936B4B"/>
    <w:rsid w:val="00936BC5"/>
    <w:rsid w:val="00936F36"/>
    <w:rsid w:val="00937C40"/>
    <w:rsid w:val="009406F2"/>
    <w:rsid w:val="0094086B"/>
    <w:rsid w:val="0094143C"/>
    <w:rsid w:val="00942229"/>
    <w:rsid w:val="009426AB"/>
    <w:rsid w:val="00942885"/>
    <w:rsid w:val="00942E5E"/>
    <w:rsid w:val="00942E8E"/>
    <w:rsid w:val="009434CF"/>
    <w:rsid w:val="009435EA"/>
    <w:rsid w:val="00943817"/>
    <w:rsid w:val="00944CA4"/>
    <w:rsid w:val="009452A6"/>
    <w:rsid w:val="00945686"/>
    <w:rsid w:val="0094582B"/>
    <w:rsid w:val="00946C87"/>
    <w:rsid w:val="00946D16"/>
    <w:rsid w:val="00947CDA"/>
    <w:rsid w:val="00950E0E"/>
    <w:rsid w:val="00951EED"/>
    <w:rsid w:val="00953ADF"/>
    <w:rsid w:val="00954306"/>
    <w:rsid w:val="00954A50"/>
    <w:rsid w:val="009553A9"/>
    <w:rsid w:val="00956CB2"/>
    <w:rsid w:val="00957195"/>
    <w:rsid w:val="00960D33"/>
    <w:rsid w:val="00961101"/>
    <w:rsid w:val="00961529"/>
    <w:rsid w:val="00961FF7"/>
    <w:rsid w:val="0096206F"/>
    <w:rsid w:val="009624C9"/>
    <w:rsid w:val="00962947"/>
    <w:rsid w:val="00962EF4"/>
    <w:rsid w:val="00962F0E"/>
    <w:rsid w:val="0096326B"/>
    <w:rsid w:val="00963658"/>
    <w:rsid w:val="009637A4"/>
    <w:rsid w:val="00963CD2"/>
    <w:rsid w:val="00963E14"/>
    <w:rsid w:val="00964D48"/>
    <w:rsid w:val="009659CB"/>
    <w:rsid w:val="00965C7B"/>
    <w:rsid w:val="00966D04"/>
    <w:rsid w:val="009705A2"/>
    <w:rsid w:val="009708C3"/>
    <w:rsid w:val="00970FFB"/>
    <w:rsid w:val="00972A7B"/>
    <w:rsid w:val="00973288"/>
    <w:rsid w:val="009734FC"/>
    <w:rsid w:val="00973A22"/>
    <w:rsid w:val="00974620"/>
    <w:rsid w:val="00976B06"/>
    <w:rsid w:val="00977AE3"/>
    <w:rsid w:val="009801B0"/>
    <w:rsid w:val="0098027E"/>
    <w:rsid w:val="009819F5"/>
    <w:rsid w:val="00982127"/>
    <w:rsid w:val="00983089"/>
    <w:rsid w:val="009832D0"/>
    <w:rsid w:val="0098338B"/>
    <w:rsid w:val="00983BD2"/>
    <w:rsid w:val="00983E5F"/>
    <w:rsid w:val="00983E8A"/>
    <w:rsid w:val="00983FCA"/>
    <w:rsid w:val="009841CB"/>
    <w:rsid w:val="00984BF1"/>
    <w:rsid w:val="009867F9"/>
    <w:rsid w:val="00986F2D"/>
    <w:rsid w:val="00987071"/>
    <w:rsid w:val="009908BD"/>
    <w:rsid w:val="00990A90"/>
    <w:rsid w:val="00990E19"/>
    <w:rsid w:val="0099176D"/>
    <w:rsid w:val="009917BE"/>
    <w:rsid w:val="00991C6A"/>
    <w:rsid w:val="00991E6B"/>
    <w:rsid w:val="00993787"/>
    <w:rsid w:val="00993914"/>
    <w:rsid w:val="00994418"/>
    <w:rsid w:val="00994471"/>
    <w:rsid w:val="0099459F"/>
    <w:rsid w:val="00994E64"/>
    <w:rsid w:val="00995B12"/>
    <w:rsid w:val="00995B9C"/>
    <w:rsid w:val="00995BD5"/>
    <w:rsid w:val="00995CA2"/>
    <w:rsid w:val="009961C8"/>
    <w:rsid w:val="00996341"/>
    <w:rsid w:val="0099642A"/>
    <w:rsid w:val="0099713B"/>
    <w:rsid w:val="009978A6"/>
    <w:rsid w:val="0099791A"/>
    <w:rsid w:val="00997C7F"/>
    <w:rsid w:val="009A0994"/>
    <w:rsid w:val="009A0CA0"/>
    <w:rsid w:val="009A0EAD"/>
    <w:rsid w:val="009A12CE"/>
    <w:rsid w:val="009A135F"/>
    <w:rsid w:val="009A147A"/>
    <w:rsid w:val="009A1B5E"/>
    <w:rsid w:val="009A1B8E"/>
    <w:rsid w:val="009A1BE5"/>
    <w:rsid w:val="009A1E17"/>
    <w:rsid w:val="009A2B7F"/>
    <w:rsid w:val="009A380F"/>
    <w:rsid w:val="009A3A3E"/>
    <w:rsid w:val="009A3B4A"/>
    <w:rsid w:val="009A4027"/>
    <w:rsid w:val="009A5CCB"/>
    <w:rsid w:val="009A6030"/>
    <w:rsid w:val="009A60AE"/>
    <w:rsid w:val="009A65B7"/>
    <w:rsid w:val="009A7973"/>
    <w:rsid w:val="009B02AC"/>
    <w:rsid w:val="009B0419"/>
    <w:rsid w:val="009B082C"/>
    <w:rsid w:val="009B0FD3"/>
    <w:rsid w:val="009B1A38"/>
    <w:rsid w:val="009B1A48"/>
    <w:rsid w:val="009B1CB8"/>
    <w:rsid w:val="009B2450"/>
    <w:rsid w:val="009B2607"/>
    <w:rsid w:val="009B2999"/>
    <w:rsid w:val="009B2D6E"/>
    <w:rsid w:val="009B36F4"/>
    <w:rsid w:val="009B43E7"/>
    <w:rsid w:val="009B4D42"/>
    <w:rsid w:val="009B5002"/>
    <w:rsid w:val="009B5597"/>
    <w:rsid w:val="009B55D3"/>
    <w:rsid w:val="009B60AE"/>
    <w:rsid w:val="009B619C"/>
    <w:rsid w:val="009B68F9"/>
    <w:rsid w:val="009B7402"/>
    <w:rsid w:val="009B7645"/>
    <w:rsid w:val="009B7800"/>
    <w:rsid w:val="009B7C21"/>
    <w:rsid w:val="009B7DF9"/>
    <w:rsid w:val="009C0F5F"/>
    <w:rsid w:val="009C17AF"/>
    <w:rsid w:val="009C19B2"/>
    <w:rsid w:val="009C1DCA"/>
    <w:rsid w:val="009C22B7"/>
    <w:rsid w:val="009C31C9"/>
    <w:rsid w:val="009C395B"/>
    <w:rsid w:val="009C3C51"/>
    <w:rsid w:val="009C4198"/>
    <w:rsid w:val="009C46D5"/>
    <w:rsid w:val="009C4C94"/>
    <w:rsid w:val="009C4D71"/>
    <w:rsid w:val="009C5CEF"/>
    <w:rsid w:val="009C5D74"/>
    <w:rsid w:val="009C636E"/>
    <w:rsid w:val="009C6716"/>
    <w:rsid w:val="009C7431"/>
    <w:rsid w:val="009D13D6"/>
    <w:rsid w:val="009D1814"/>
    <w:rsid w:val="009D1AED"/>
    <w:rsid w:val="009D1EAB"/>
    <w:rsid w:val="009D331E"/>
    <w:rsid w:val="009D43F1"/>
    <w:rsid w:val="009D4584"/>
    <w:rsid w:val="009D48D9"/>
    <w:rsid w:val="009D49D8"/>
    <w:rsid w:val="009D5C78"/>
    <w:rsid w:val="009D6E73"/>
    <w:rsid w:val="009D7987"/>
    <w:rsid w:val="009E0AF2"/>
    <w:rsid w:val="009E1319"/>
    <w:rsid w:val="009E143A"/>
    <w:rsid w:val="009E25AE"/>
    <w:rsid w:val="009E2735"/>
    <w:rsid w:val="009E3372"/>
    <w:rsid w:val="009E3EAB"/>
    <w:rsid w:val="009E5327"/>
    <w:rsid w:val="009E5840"/>
    <w:rsid w:val="009E61A3"/>
    <w:rsid w:val="009E6AD9"/>
    <w:rsid w:val="009E6CFC"/>
    <w:rsid w:val="009E6D5D"/>
    <w:rsid w:val="009E6DE7"/>
    <w:rsid w:val="009E6E05"/>
    <w:rsid w:val="009E7879"/>
    <w:rsid w:val="009E7AA9"/>
    <w:rsid w:val="009F04F0"/>
    <w:rsid w:val="009F0B41"/>
    <w:rsid w:val="009F11F6"/>
    <w:rsid w:val="009F1383"/>
    <w:rsid w:val="009F1557"/>
    <w:rsid w:val="009F1A61"/>
    <w:rsid w:val="009F1C62"/>
    <w:rsid w:val="009F21BA"/>
    <w:rsid w:val="009F2B61"/>
    <w:rsid w:val="009F388D"/>
    <w:rsid w:val="009F3F26"/>
    <w:rsid w:val="009F46A5"/>
    <w:rsid w:val="009F4DBA"/>
    <w:rsid w:val="009F52B8"/>
    <w:rsid w:val="009F6A96"/>
    <w:rsid w:val="009F6CF4"/>
    <w:rsid w:val="009F7259"/>
    <w:rsid w:val="009F7943"/>
    <w:rsid w:val="00A00113"/>
    <w:rsid w:val="00A003CF"/>
    <w:rsid w:val="00A005E6"/>
    <w:rsid w:val="00A0098A"/>
    <w:rsid w:val="00A00E6A"/>
    <w:rsid w:val="00A01146"/>
    <w:rsid w:val="00A023F8"/>
    <w:rsid w:val="00A030AD"/>
    <w:rsid w:val="00A03837"/>
    <w:rsid w:val="00A0652D"/>
    <w:rsid w:val="00A07B2A"/>
    <w:rsid w:val="00A07B8A"/>
    <w:rsid w:val="00A07D4A"/>
    <w:rsid w:val="00A100B1"/>
    <w:rsid w:val="00A1157F"/>
    <w:rsid w:val="00A115B6"/>
    <w:rsid w:val="00A11A5F"/>
    <w:rsid w:val="00A12705"/>
    <w:rsid w:val="00A13901"/>
    <w:rsid w:val="00A14019"/>
    <w:rsid w:val="00A14BA4"/>
    <w:rsid w:val="00A16245"/>
    <w:rsid w:val="00A16D17"/>
    <w:rsid w:val="00A178E2"/>
    <w:rsid w:val="00A17CA3"/>
    <w:rsid w:val="00A2092D"/>
    <w:rsid w:val="00A2093F"/>
    <w:rsid w:val="00A216FA"/>
    <w:rsid w:val="00A233E7"/>
    <w:rsid w:val="00A238B9"/>
    <w:rsid w:val="00A23CC8"/>
    <w:rsid w:val="00A25785"/>
    <w:rsid w:val="00A26379"/>
    <w:rsid w:val="00A26821"/>
    <w:rsid w:val="00A268A8"/>
    <w:rsid w:val="00A269B0"/>
    <w:rsid w:val="00A3038D"/>
    <w:rsid w:val="00A3158F"/>
    <w:rsid w:val="00A31BC5"/>
    <w:rsid w:val="00A33302"/>
    <w:rsid w:val="00A3403D"/>
    <w:rsid w:val="00A3438E"/>
    <w:rsid w:val="00A3524B"/>
    <w:rsid w:val="00A357E8"/>
    <w:rsid w:val="00A35973"/>
    <w:rsid w:val="00A359A4"/>
    <w:rsid w:val="00A3647A"/>
    <w:rsid w:val="00A36672"/>
    <w:rsid w:val="00A3696A"/>
    <w:rsid w:val="00A3730A"/>
    <w:rsid w:val="00A37421"/>
    <w:rsid w:val="00A375A4"/>
    <w:rsid w:val="00A37930"/>
    <w:rsid w:val="00A40052"/>
    <w:rsid w:val="00A40461"/>
    <w:rsid w:val="00A404E3"/>
    <w:rsid w:val="00A40F3D"/>
    <w:rsid w:val="00A41A53"/>
    <w:rsid w:val="00A423E1"/>
    <w:rsid w:val="00A42D9C"/>
    <w:rsid w:val="00A42DF6"/>
    <w:rsid w:val="00A43069"/>
    <w:rsid w:val="00A448CC"/>
    <w:rsid w:val="00A448EF"/>
    <w:rsid w:val="00A44B71"/>
    <w:rsid w:val="00A45C00"/>
    <w:rsid w:val="00A469CE"/>
    <w:rsid w:val="00A47116"/>
    <w:rsid w:val="00A47243"/>
    <w:rsid w:val="00A47AF2"/>
    <w:rsid w:val="00A51321"/>
    <w:rsid w:val="00A51EE1"/>
    <w:rsid w:val="00A51F3B"/>
    <w:rsid w:val="00A52060"/>
    <w:rsid w:val="00A528FE"/>
    <w:rsid w:val="00A52939"/>
    <w:rsid w:val="00A52A4F"/>
    <w:rsid w:val="00A52CD4"/>
    <w:rsid w:val="00A535D4"/>
    <w:rsid w:val="00A53607"/>
    <w:rsid w:val="00A53896"/>
    <w:rsid w:val="00A53C98"/>
    <w:rsid w:val="00A53F00"/>
    <w:rsid w:val="00A555D4"/>
    <w:rsid w:val="00A56002"/>
    <w:rsid w:val="00A5609D"/>
    <w:rsid w:val="00A569A0"/>
    <w:rsid w:val="00A56D95"/>
    <w:rsid w:val="00A57424"/>
    <w:rsid w:val="00A60E32"/>
    <w:rsid w:val="00A60F45"/>
    <w:rsid w:val="00A6120E"/>
    <w:rsid w:val="00A61793"/>
    <w:rsid w:val="00A61E1B"/>
    <w:rsid w:val="00A62CC3"/>
    <w:rsid w:val="00A63317"/>
    <w:rsid w:val="00A6338D"/>
    <w:rsid w:val="00A6360A"/>
    <w:rsid w:val="00A645BC"/>
    <w:rsid w:val="00A64813"/>
    <w:rsid w:val="00A648B3"/>
    <w:rsid w:val="00A65783"/>
    <w:rsid w:val="00A6589A"/>
    <w:rsid w:val="00A65E29"/>
    <w:rsid w:val="00A66C5D"/>
    <w:rsid w:val="00A66CA4"/>
    <w:rsid w:val="00A6714F"/>
    <w:rsid w:val="00A673A5"/>
    <w:rsid w:val="00A67C7E"/>
    <w:rsid w:val="00A70701"/>
    <w:rsid w:val="00A71AC3"/>
    <w:rsid w:val="00A72712"/>
    <w:rsid w:val="00A73C97"/>
    <w:rsid w:val="00A73FF0"/>
    <w:rsid w:val="00A7427E"/>
    <w:rsid w:val="00A7439F"/>
    <w:rsid w:val="00A74CE1"/>
    <w:rsid w:val="00A7512A"/>
    <w:rsid w:val="00A75E0C"/>
    <w:rsid w:val="00A760EC"/>
    <w:rsid w:val="00A76C0A"/>
    <w:rsid w:val="00A77338"/>
    <w:rsid w:val="00A77BD3"/>
    <w:rsid w:val="00A80100"/>
    <w:rsid w:val="00A8073D"/>
    <w:rsid w:val="00A80981"/>
    <w:rsid w:val="00A80F11"/>
    <w:rsid w:val="00A81B93"/>
    <w:rsid w:val="00A81DF9"/>
    <w:rsid w:val="00A8213B"/>
    <w:rsid w:val="00A82FDB"/>
    <w:rsid w:val="00A83121"/>
    <w:rsid w:val="00A84122"/>
    <w:rsid w:val="00A84810"/>
    <w:rsid w:val="00A84A33"/>
    <w:rsid w:val="00A858A7"/>
    <w:rsid w:val="00A86009"/>
    <w:rsid w:val="00A8604C"/>
    <w:rsid w:val="00A869C7"/>
    <w:rsid w:val="00A87229"/>
    <w:rsid w:val="00A87740"/>
    <w:rsid w:val="00A87942"/>
    <w:rsid w:val="00A9011E"/>
    <w:rsid w:val="00A9096B"/>
    <w:rsid w:val="00A90974"/>
    <w:rsid w:val="00A90FE7"/>
    <w:rsid w:val="00A9193A"/>
    <w:rsid w:val="00A919CB"/>
    <w:rsid w:val="00A91AAF"/>
    <w:rsid w:val="00A91B13"/>
    <w:rsid w:val="00A91D54"/>
    <w:rsid w:val="00A92798"/>
    <w:rsid w:val="00A93D61"/>
    <w:rsid w:val="00A94668"/>
    <w:rsid w:val="00A9497A"/>
    <w:rsid w:val="00A94B6C"/>
    <w:rsid w:val="00A94D43"/>
    <w:rsid w:val="00A95B45"/>
    <w:rsid w:val="00A9624D"/>
    <w:rsid w:val="00A96291"/>
    <w:rsid w:val="00A96CE5"/>
    <w:rsid w:val="00AA0897"/>
    <w:rsid w:val="00AA0C49"/>
    <w:rsid w:val="00AA1280"/>
    <w:rsid w:val="00AA151A"/>
    <w:rsid w:val="00AA1FED"/>
    <w:rsid w:val="00AA331B"/>
    <w:rsid w:val="00AA35E0"/>
    <w:rsid w:val="00AA3C57"/>
    <w:rsid w:val="00AA4745"/>
    <w:rsid w:val="00AA541D"/>
    <w:rsid w:val="00AA5816"/>
    <w:rsid w:val="00AA5B0F"/>
    <w:rsid w:val="00AA64EC"/>
    <w:rsid w:val="00AA6633"/>
    <w:rsid w:val="00AA708C"/>
    <w:rsid w:val="00AA737F"/>
    <w:rsid w:val="00AB1756"/>
    <w:rsid w:val="00AB17A6"/>
    <w:rsid w:val="00AB1A8D"/>
    <w:rsid w:val="00AB2361"/>
    <w:rsid w:val="00AB2398"/>
    <w:rsid w:val="00AB2485"/>
    <w:rsid w:val="00AB3A80"/>
    <w:rsid w:val="00AB3C70"/>
    <w:rsid w:val="00AB436B"/>
    <w:rsid w:val="00AB73B3"/>
    <w:rsid w:val="00AB7574"/>
    <w:rsid w:val="00AC082C"/>
    <w:rsid w:val="00AC1019"/>
    <w:rsid w:val="00AC1068"/>
    <w:rsid w:val="00AC13A3"/>
    <w:rsid w:val="00AC1939"/>
    <w:rsid w:val="00AC2133"/>
    <w:rsid w:val="00AC21A6"/>
    <w:rsid w:val="00AC26BE"/>
    <w:rsid w:val="00AC3715"/>
    <w:rsid w:val="00AC3784"/>
    <w:rsid w:val="00AC3CF7"/>
    <w:rsid w:val="00AC46B9"/>
    <w:rsid w:val="00AC4AD4"/>
    <w:rsid w:val="00AC4C50"/>
    <w:rsid w:val="00AC6179"/>
    <w:rsid w:val="00AC6634"/>
    <w:rsid w:val="00AC67A7"/>
    <w:rsid w:val="00AC70DA"/>
    <w:rsid w:val="00AC76C3"/>
    <w:rsid w:val="00AC780D"/>
    <w:rsid w:val="00AC7CA7"/>
    <w:rsid w:val="00AC7F3F"/>
    <w:rsid w:val="00AD006D"/>
    <w:rsid w:val="00AD0276"/>
    <w:rsid w:val="00AD13BE"/>
    <w:rsid w:val="00AD1D2C"/>
    <w:rsid w:val="00AD2444"/>
    <w:rsid w:val="00AD30B4"/>
    <w:rsid w:val="00AD352D"/>
    <w:rsid w:val="00AD366F"/>
    <w:rsid w:val="00AD3FF7"/>
    <w:rsid w:val="00AD4B87"/>
    <w:rsid w:val="00AD4B90"/>
    <w:rsid w:val="00AD5893"/>
    <w:rsid w:val="00AD597D"/>
    <w:rsid w:val="00AD59F2"/>
    <w:rsid w:val="00AD626E"/>
    <w:rsid w:val="00AD6C07"/>
    <w:rsid w:val="00AD7B94"/>
    <w:rsid w:val="00AE00D4"/>
    <w:rsid w:val="00AE1632"/>
    <w:rsid w:val="00AE1C8C"/>
    <w:rsid w:val="00AE1DE6"/>
    <w:rsid w:val="00AE1E31"/>
    <w:rsid w:val="00AE232C"/>
    <w:rsid w:val="00AE25BF"/>
    <w:rsid w:val="00AE2CDE"/>
    <w:rsid w:val="00AE2D33"/>
    <w:rsid w:val="00AE2F55"/>
    <w:rsid w:val="00AE3392"/>
    <w:rsid w:val="00AE3AE7"/>
    <w:rsid w:val="00AE41BC"/>
    <w:rsid w:val="00AE4701"/>
    <w:rsid w:val="00AE51FD"/>
    <w:rsid w:val="00AE5391"/>
    <w:rsid w:val="00AE5973"/>
    <w:rsid w:val="00AE62FD"/>
    <w:rsid w:val="00AE6469"/>
    <w:rsid w:val="00AE6F47"/>
    <w:rsid w:val="00AE74E7"/>
    <w:rsid w:val="00AE784A"/>
    <w:rsid w:val="00AE7C6A"/>
    <w:rsid w:val="00AE7CD8"/>
    <w:rsid w:val="00AF012B"/>
    <w:rsid w:val="00AF0158"/>
    <w:rsid w:val="00AF0665"/>
    <w:rsid w:val="00AF0C8C"/>
    <w:rsid w:val="00AF168D"/>
    <w:rsid w:val="00AF1D99"/>
    <w:rsid w:val="00AF2296"/>
    <w:rsid w:val="00AF22D7"/>
    <w:rsid w:val="00AF2558"/>
    <w:rsid w:val="00AF2A50"/>
    <w:rsid w:val="00AF2F1F"/>
    <w:rsid w:val="00AF3806"/>
    <w:rsid w:val="00AF3B0D"/>
    <w:rsid w:val="00AF411C"/>
    <w:rsid w:val="00AF41E7"/>
    <w:rsid w:val="00AF4C42"/>
    <w:rsid w:val="00AF50E0"/>
    <w:rsid w:val="00AF7802"/>
    <w:rsid w:val="00AF786B"/>
    <w:rsid w:val="00B00B72"/>
    <w:rsid w:val="00B00F34"/>
    <w:rsid w:val="00B03567"/>
    <w:rsid w:val="00B03BB9"/>
    <w:rsid w:val="00B04D3B"/>
    <w:rsid w:val="00B050B1"/>
    <w:rsid w:val="00B05EA9"/>
    <w:rsid w:val="00B0641E"/>
    <w:rsid w:val="00B07A82"/>
    <w:rsid w:val="00B10130"/>
    <w:rsid w:val="00B101EF"/>
    <w:rsid w:val="00B105E2"/>
    <w:rsid w:val="00B10946"/>
    <w:rsid w:val="00B11282"/>
    <w:rsid w:val="00B1254B"/>
    <w:rsid w:val="00B1271F"/>
    <w:rsid w:val="00B12C81"/>
    <w:rsid w:val="00B130CC"/>
    <w:rsid w:val="00B156D4"/>
    <w:rsid w:val="00B15A19"/>
    <w:rsid w:val="00B15A29"/>
    <w:rsid w:val="00B15FA7"/>
    <w:rsid w:val="00B165EA"/>
    <w:rsid w:val="00B16809"/>
    <w:rsid w:val="00B168A5"/>
    <w:rsid w:val="00B207A9"/>
    <w:rsid w:val="00B209D4"/>
    <w:rsid w:val="00B2114D"/>
    <w:rsid w:val="00B215E5"/>
    <w:rsid w:val="00B2162E"/>
    <w:rsid w:val="00B21A11"/>
    <w:rsid w:val="00B21AA4"/>
    <w:rsid w:val="00B226D4"/>
    <w:rsid w:val="00B2360B"/>
    <w:rsid w:val="00B23F6B"/>
    <w:rsid w:val="00B240CC"/>
    <w:rsid w:val="00B24922"/>
    <w:rsid w:val="00B24A9B"/>
    <w:rsid w:val="00B2552D"/>
    <w:rsid w:val="00B25EC5"/>
    <w:rsid w:val="00B26E75"/>
    <w:rsid w:val="00B26FDA"/>
    <w:rsid w:val="00B27F35"/>
    <w:rsid w:val="00B3030C"/>
    <w:rsid w:val="00B304F2"/>
    <w:rsid w:val="00B31311"/>
    <w:rsid w:val="00B333B5"/>
    <w:rsid w:val="00B33A33"/>
    <w:rsid w:val="00B33C39"/>
    <w:rsid w:val="00B34131"/>
    <w:rsid w:val="00B344F1"/>
    <w:rsid w:val="00B346B7"/>
    <w:rsid w:val="00B34CE6"/>
    <w:rsid w:val="00B35320"/>
    <w:rsid w:val="00B35ADB"/>
    <w:rsid w:val="00B36198"/>
    <w:rsid w:val="00B37A70"/>
    <w:rsid w:val="00B37EFE"/>
    <w:rsid w:val="00B4045B"/>
    <w:rsid w:val="00B406F4"/>
    <w:rsid w:val="00B40A25"/>
    <w:rsid w:val="00B40CEF"/>
    <w:rsid w:val="00B40FE5"/>
    <w:rsid w:val="00B430BC"/>
    <w:rsid w:val="00B43836"/>
    <w:rsid w:val="00B43FDC"/>
    <w:rsid w:val="00B44C10"/>
    <w:rsid w:val="00B45752"/>
    <w:rsid w:val="00B45CE8"/>
    <w:rsid w:val="00B46626"/>
    <w:rsid w:val="00B4683B"/>
    <w:rsid w:val="00B47CC0"/>
    <w:rsid w:val="00B5093E"/>
    <w:rsid w:val="00B51336"/>
    <w:rsid w:val="00B53811"/>
    <w:rsid w:val="00B53DB1"/>
    <w:rsid w:val="00B54F26"/>
    <w:rsid w:val="00B54FF7"/>
    <w:rsid w:val="00B5518B"/>
    <w:rsid w:val="00B557D7"/>
    <w:rsid w:val="00B56113"/>
    <w:rsid w:val="00B569D6"/>
    <w:rsid w:val="00B57315"/>
    <w:rsid w:val="00B600FA"/>
    <w:rsid w:val="00B603A1"/>
    <w:rsid w:val="00B60EE0"/>
    <w:rsid w:val="00B60FDB"/>
    <w:rsid w:val="00B61134"/>
    <w:rsid w:val="00B61D36"/>
    <w:rsid w:val="00B6210D"/>
    <w:rsid w:val="00B6249B"/>
    <w:rsid w:val="00B62B90"/>
    <w:rsid w:val="00B6379B"/>
    <w:rsid w:val="00B63862"/>
    <w:rsid w:val="00B63DF1"/>
    <w:rsid w:val="00B65336"/>
    <w:rsid w:val="00B65C89"/>
    <w:rsid w:val="00B66327"/>
    <w:rsid w:val="00B66FA2"/>
    <w:rsid w:val="00B674B3"/>
    <w:rsid w:val="00B70F4F"/>
    <w:rsid w:val="00B7160B"/>
    <w:rsid w:val="00B71ABD"/>
    <w:rsid w:val="00B724EA"/>
    <w:rsid w:val="00B72CE4"/>
    <w:rsid w:val="00B72FDD"/>
    <w:rsid w:val="00B73BC6"/>
    <w:rsid w:val="00B73EC2"/>
    <w:rsid w:val="00B74CD1"/>
    <w:rsid w:val="00B75932"/>
    <w:rsid w:val="00B75B5E"/>
    <w:rsid w:val="00B76157"/>
    <w:rsid w:val="00B76A57"/>
    <w:rsid w:val="00B76CA6"/>
    <w:rsid w:val="00B802DE"/>
    <w:rsid w:val="00B80611"/>
    <w:rsid w:val="00B80853"/>
    <w:rsid w:val="00B80CB5"/>
    <w:rsid w:val="00B81038"/>
    <w:rsid w:val="00B81206"/>
    <w:rsid w:val="00B82A64"/>
    <w:rsid w:val="00B82E6D"/>
    <w:rsid w:val="00B83D05"/>
    <w:rsid w:val="00B83D65"/>
    <w:rsid w:val="00B84E4E"/>
    <w:rsid w:val="00B85424"/>
    <w:rsid w:val="00B85754"/>
    <w:rsid w:val="00B85AF5"/>
    <w:rsid w:val="00B86988"/>
    <w:rsid w:val="00B8771E"/>
    <w:rsid w:val="00B902F9"/>
    <w:rsid w:val="00B91E61"/>
    <w:rsid w:val="00B92237"/>
    <w:rsid w:val="00B9299E"/>
    <w:rsid w:val="00B92D21"/>
    <w:rsid w:val="00B93083"/>
    <w:rsid w:val="00B93E9C"/>
    <w:rsid w:val="00B94A05"/>
    <w:rsid w:val="00B95591"/>
    <w:rsid w:val="00B96BB8"/>
    <w:rsid w:val="00BA030E"/>
    <w:rsid w:val="00BA0E7D"/>
    <w:rsid w:val="00BA10C9"/>
    <w:rsid w:val="00BA3202"/>
    <w:rsid w:val="00BA35D0"/>
    <w:rsid w:val="00BA3C48"/>
    <w:rsid w:val="00BA3CFE"/>
    <w:rsid w:val="00BA46FB"/>
    <w:rsid w:val="00BA4C63"/>
    <w:rsid w:val="00BA63E7"/>
    <w:rsid w:val="00BA6B2B"/>
    <w:rsid w:val="00BA6D24"/>
    <w:rsid w:val="00BA74A3"/>
    <w:rsid w:val="00BA76AD"/>
    <w:rsid w:val="00BA7C32"/>
    <w:rsid w:val="00BA7EA9"/>
    <w:rsid w:val="00BB177C"/>
    <w:rsid w:val="00BB3599"/>
    <w:rsid w:val="00BB3927"/>
    <w:rsid w:val="00BB4472"/>
    <w:rsid w:val="00BB49FF"/>
    <w:rsid w:val="00BB4A32"/>
    <w:rsid w:val="00BB4BA2"/>
    <w:rsid w:val="00BB4E15"/>
    <w:rsid w:val="00BB62DE"/>
    <w:rsid w:val="00BB752C"/>
    <w:rsid w:val="00BB75EE"/>
    <w:rsid w:val="00BC11E9"/>
    <w:rsid w:val="00BC1685"/>
    <w:rsid w:val="00BC176D"/>
    <w:rsid w:val="00BC2C5E"/>
    <w:rsid w:val="00BC2D41"/>
    <w:rsid w:val="00BC337B"/>
    <w:rsid w:val="00BC3477"/>
    <w:rsid w:val="00BC3B0B"/>
    <w:rsid w:val="00BC400C"/>
    <w:rsid w:val="00BC40F6"/>
    <w:rsid w:val="00BC43E1"/>
    <w:rsid w:val="00BC4B2F"/>
    <w:rsid w:val="00BC4FE0"/>
    <w:rsid w:val="00BC51F8"/>
    <w:rsid w:val="00BC5353"/>
    <w:rsid w:val="00BC5D20"/>
    <w:rsid w:val="00BC7A45"/>
    <w:rsid w:val="00BD0FD7"/>
    <w:rsid w:val="00BD1B80"/>
    <w:rsid w:val="00BD1E3B"/>
    <w:rsid w:val="00BD1EB8"/>
    <w:rsid w:val="00BD2AE2"/>
    <w:rsid w:val="00BD4593"/>
    <w:rsid w:val="00BD57CE"/>
    <w:rsid w:val="00BD5F0A"/>
    <w:rsid w:val="00BD6200"/>
    <w:rsid w:val="00BD65ED"/>
    <w:rsid w:val="00BD7098"/>
    <w:rsid w:val="00BD7491"/>
    <w:rsid w:val="00BD773C"/>
    <w:rsid w:val="00BE0029"/>
    <w:rsid w:val="00BE0409"/>
    <w:rsid w:val="00BE12C7"/>
    <w:rsid w:val="00BE1500"/>
    <w:rsid w:val="00BE2413"/>
    <w:rsid w:val="00BE3057"/>
    <w:rsid w:val="00BE39F9"/>
    <w:rsid w:val="00BE433A"/>
    <w:rsid w:val="00BE48C2"/>
    <w:rsid w:val="00BE48DB"/>
    <w:rsid w:val="00BE54F5"/>
    <w:rsid w:val="00BE697C"/>
    <w:rsid w:val="00BE6D37"/>
    <w:rsid w:val="00BE7172"/>
    <w:rsid w:val="00BE7708"/>
    <w:rsid w:val="00BE793C"/>
    <w:rsid w:val="00BF045E"/>
    <w:rsid w:val="00BF1C5C"/>
    <w:rsid w:val="00BF2060"/>
    <w:rsid w:val="00BF2BB9"/>
    <w:rsid w:val="00BF2C39"/>
    <w:rsid w:val="00BF33B2"/>
    <w:rsid w:val="00BF3BF6"/>
    <w:rsid w:val="00BF4076"/>
    <w:rsid w:val="00BF58E9"/>
    <w:rsid w:val="00BF62E4"/>
    <w:rsid w:val="00BF696E"/>
    <w:rsid w:val="00BF7F2F"/>
    <w:rsid w:val="00C003B7"/>
    <w:rsid w:val="00C010EA"/>
    <w:rsid w:val="00C01199"/>
    <w:rsid w:val="00C0198E"/>
    <w:rsid w:val="00C01AB2"/>
    <w:rsid w:val="00C01B1F"/>
    <w:rsid w:val="00C02B2F"/>
    <w:rsid w:val="00C02EFB"/>
    <w:rsid w:val="00C044B6"/>
    <w:rsid w:val="00C04644"/>
    <w:rsid w:val="00C049F6"/>
    <w:rsid w:val="00C051D5"/>
    <w:rsid w:val="00C06A9E"/>
    <w:rsid w:val="00C10525"/>
    <w:rsid w:val="00C10792"/>
    <w:rsid w:val="00C107A8"/>
    <w:rsid w:val="00C10806"/>
    <w:rsid w:val="00C10F41"/>
    <w:rsid w:val="00C10F96"/>
    <w:rsid w:val="00C1112F"/>
    <w:rsid w:val="00C11168"/>
    <w:rsid w:val="00C11925"/>
    <w:rsid w:val="00C11BB6"/>
    <w:rsid w:val="00C11ECF"/>
    <w:rsid w:val="00C12307"/>
    <w:rsid w:val="00C12F75"/>
    <w:rsid w:val="00C131FD"/>
    <w:rsid w:val="00C133DF"/>
    <w:rsid w:val="00C13CC8"/>
    <w:rsid w:val="00C15AD4"/>
    <w:rsid w:val="00C16802"/>
    <w:rsid w:val="00C16875"/>
    <w:rsid w:val="00C16C89"/>
    <w:rsid w:val="00C16F76"/>
    <w:rsid w:val="00C174CF"/>
    <w:rsid w:val="00C17855"/>
    <w:rsid w:val="00C209F8"/>
    <w:rsid w:val="00C20DA2"/>
    <w:rsid w:val="00C21D04"/>
    <w:rsid w:val="00C2203F"/>
    <w:rsid w:val="00C220FF"/>
    <w:rsid w:val="00C22DFC"/>
    <w:rsid w:val="00C22E51"/>
    <w:rsid w:val="00C23ED5"/>
    <w:rsid w:val="00C24083"/>
    <w:rsid w:val="00C24FD3"/>
    <w:rsid w:val="00C2560F"/>
    <w:rsid w:val="00C259D2"/>
    <w:rsid w:val="00C25A1E"/>
    <w:rsid w:val="00C26017"/>
    <w:rsid w:val="00C268A5"/>
    <w:rsid w:val="00C27C8D"/>
    <w:rsid w:val="00C27CE0"/>
    <w:rsid w:val="00C27D67"/>
    <w:rsid w:val="00C317C8"/>
    <w:rsid w:val="00C31CC0"/>
    <w:rsid w:val="00C31D04"/>
    <w:rsid w:val="00C32429"/>
    <w:rsid w:val="00C32520"/>
    <w:rsid w:val="00C329B1"/>
    <w:rsid w:val="00C33BAE"/>
    <w:rsid w:val="00C3430F"/>
    <w:rsid w:val="00C3458A"/>
    <w:rsid w:val="00C350DA"/>
    <w:rsid w:val="00C3529E"/>
    <w:rsid w:val="00C354B4"/>
    <w:rsid w:val="00C36821"/>
    <w:rsid w:val="00C37442"/>
    <w:rsid w:val="00C37505"/>
    <w:rsid w:val="00C37844"/>
    <w:rsid w:val="00C379D5"/>
    <w:rsid w:val="00C408EF"/>
    <w:rsid w:val="00C41D06"/>
    <w:rsid w:val="00C42060"/>
    <w:rsid w:val="00C422EE"/>
    <w:rsid w:val="00C429AF"/>
    <w:rsid w:val="00C42E44"/>
    <w:rsid w:val="00C43B70"/>
    <w:rsid w:val="00C44452"/>
    <w:rsid w:val="00C44E53"/>
    <w:rsid w:val="00C451A4"/>
    <w:rsid w:val="00C45724"/>
    <w:rsid w:val="00C45BCF"/>
    <w:rsid w:val="00C463F6"/>
    <w:rsid w:val="00C47201"/>
    <w:rsid w:val="00C4732C"/>
    <w:rsid w:val="00C474F6"/>
    <w:rsid w:val="00C5015A"/>
    <w:rsid w:val="00C5038F"/>
    <w:rsid w:val="00C51A3F"/>
    <w:rsid w:val="00C51E8C"/>
    <w:rsid w:val="00C526F8"/>
    <w:rsid w:val="00C52E4A"/>
    <w:rsid w:val="00C53BBD"/>
    <w:rsid w:val="00C545C6"/>
    <w:rsid w:val="00C5466C"/>
    <w:rsid w:val="00C54F85"/>
    <w:rsid w:val="00C5578B"/>
    <w:rsid w:val="00C55A60"/>
    <w:rsid w:val="00C565B4"/>
    <w:rsid w:val="00C5679E"/>
    <w:rsid w:val="00C5708C"/>
    <w:rsid w:val="00C57DE4"/>
    <w:rsid w:val="00C60BFD"/>
    <w:rsid w:val="00C611ED"/>
    <w:rsid w:val="00C615A8"/>
    <w:rsid w:val="00C616EC"/>
    <w:rsid w:val="00C618FE"/>
    <w:rsid w:val="00C61A92"/>
    <w:rsid w:val="00C62485"/>
    <w:rsid w:val="00C6274B"/>
    <w:rsid w:val="00C6290B"/>
    <w:rsid w:val="00C63167"/>
    <w:rsid w:val="00C6467B"/>
    <w:rsid w:val="00C649B2"/>
    <w:rsid w:val="00C64B17"/>
    <w:rsid w:val="00C66079"/>
    <w:rsid w:val="00C6616B"/>
    <w:rsid w:val="00C67581"/>
    <w:rsid w:val="00C67E53"/>
    <w:rsid w:val="00C70661"/>
    <w:rsid w:val="00C714AC"/>
    <w:rsid w:val="00C722BA"/>
    <w:rsid w:val="00C7266A"/>
    <w:rsid w:val="00C72929"/>
    <w:rsid w:val="00C72C68"/>
    <w:rsid w:val="00C72D5F"/>
    <w:rsid w:val="00C7347A"/>
    <w:rsid w:val="00C73574"/>
    <w:rsid w:val="00C73E49"/>
    <w:rsid w:val="00C742F2"/>
    <w:rsid w:val="00C745FC"/>
    <w:rsid w:val="00C746B2"/>
    <w:rsid w:val="00C74AD3"/>
    <w:rsid w:val="00C74CD8"/>
    <w:rsid w:val="00C75A5C"/>
    <w:rsid w:val="00C77346"/>
    <w:rsid w:val="00C77CC8"/>
    <w:rsid w:val="00C8008C"/>
    <w:rsid w:val="00C80223"/>
    <w:rsid w:val="00C80777"/>
    <w:rsid w:val="00C810D6"/>
    <w:rsid w:val="00C811B3"/>
    <w:rsid w:val="00C815F6"/>
    <w:rsid w:val="00C8164D"/>
    <w:rsid w:val="00C81C40"/>
    <w:rsid w:val="00C81CE1"/>
    <w:rsid w:val="00C822E3"/>
    <w:rsid w:val="00C82648"/>
    <w:rsid w:val="00C82D9F"/>
    <w:rsid w:val="00C83609"/>
    <w:rsid w:val="00C836A1"/>
    <w:rsid w:val="00C8387F"/>
    <w:rsid w:val="00C846A2"/>
    <w:rsid w:val="00C84D60"/>
    <w:rsid w:val="00C853C3"/>
    <w:rsid w:val="00C85986"/>
    <w:rsid w:val="00C85E7D"/>
    <w:rsid w:val="00C8653E"/>
    <w:rsid w:val="00C866AC"/>
    <w:rsid w:val="00C866F4"/>
    <w:rsid w:val="00C867C2"/>
    <w:rsid w:val="00C87810"/>
    <w:rsid w:val="00C87AC8"/>
    <w:rsid w:val="00C90BCB"/>
    <w:rsid w:val="00C911A6"/>
    <w:rsid w:val="00C91616"/>
    <w:rsid w:val="00C91870"/>
    <w:rsid w:val="00C9266F"/>
    <w:rsid w:val="00C92A9E"/>
    <w:rsid w:val="00C9314E"/>
    <w:rsid w:val="00C9358A"/>
    <w:rsid w:val="00C939E4"/>
    <w:rsid w:val="00C93F87"/>
    <w:rsid w:val="00C9410F"/>
    <w:rsid w:val="00C94116"/>
    <w:rsid w:val="00C9485C"/>
    <w:rsid w:val="00C9535B"/>
    <w:rsid w:val="00C95465"/>
    <w:rsid w:val="00C95991"/>
    <w:rsid w:val="00C95A39"/>
    <w:rsid w:val="00C95D51"/>
    <w:rsid w:val="00C9600F"/>
    <w:rsid w:val="00C96E08"/>
    <w:rsid w:val="00CA049A"/>
    <w:rsid w:val="00CA08BF"/>
    <w:rsid w:val="00CA0CFD"/>
    <w:rsid w:val="00CA1818"/>
    <w:rsid w:val="00CA49A5"/>
    <w:rsid w:val="00CA4B6F"/>
    <w:rsid w:val="00CA550F"/>
    <w:rsid w:val="00CA593F"/>
    <w:rsid w:val="00CA5A89"/>
    <w:rsid w:val="00CA5C60"/>
    <w:rsid w:val="00CA6C77"/>
    <w:rsid w:val="00CA7037"/>
    <w:rsid w:val="00CA7129"/>
    <w:rsid w:val="00CA73C2"/>
    <w:rsid w:val="00CA7759"/>
    <w:rsid w:val="00CA7ED4"/>
    <w:rsid w:val="00CB0E3C"/>
    <w:rsid w:val="00CB1312"/>
    <w:rsid w:val="00CB14C9"/>
    <w:rsid w:val="00CB153F"/>
    <w:rsid w:val="00CB1BBA"/>
    <w:rsid w:val="00CB1C3A"/>
    <w:rsid w:val="00CB21AE"/>
    <w:rsid w:val="00CB22E9"/>
    <w:rsid w:val="00CB2596"/>
    <w:rsid w:val="00CB2B23"/>
    <w:rsid w:val="00CB3E4F"/>
    <w:rsid w:val="00CB4E1B"/>
    <w:rsid w:val="00CB5411"/>
    <w:rsid w:val="00CB5FFD"/>
    <w:rsid w:val="00CB6043"/>
    <w:rsid w:val="00CB6050"/>
    <w:rsid w:val="00CB6AE5"/>
    <w:rsid w:val="00CB6F2C"/>
    <w:rsid w:val="00CB7FC6"/>
    <w:rsid w:val="00CC0523"/>
    <w:rsid w:val="00CC07D3"/>
    <w:rsid w:val="00CC0D35"/>
    <w:rsid w:val="00CC308A"/>
    <w:rsid w:val="00CC3377"/>
    <w:rsid w:val="00CC3B69"/>
    <w:rsid w:val="00CC46DF"/>
    <w:rsid w:val="00CC4DBF"/>
    <w:rsid w:val="00CC5267"/>
    <w:rsid w:val="00CC5362"/>
    <w:rsid w:val="00CC6DE9"/>
    <w:rsid w:val="00CC7431"/>
    <w:rsid w:val="00CC7940"/>
    <w:rsid w:val="00CD2A3E"/>
    <w:rsid w:val="00CD2D68"/>
    <w:rsid w:val="00CD372D"/>
    <w:rsid w:val="00CD3CBC"/>
    <w:rsid w:val="00CD47B8"/>
    <w:rsid w:val="00CD47E8"/>
    <w:rsid w:val="00CD49FC"/>
    <w:rsid w:val="00CD49FD"/>
    <w:rsid w:val="00CD5723"/>
    <w:rsid w:val="00CD58DE"/>
    <w:rsid w:val="00CD60FA"/>
    <w:rsid w:val="00CD661F"/>
    <w:rsid w:val="00CD6A68"/>
    <w:rsid w:val="00CD6B41"/>
    <w:rsid w:val="00CD7227"/>
    <w:rsid w:val="00CD7BBF"/>
    <w:rsid w:val="00CD7ECA"/>
    <w:rsid w:val="00CE01B2"/>
    <w:rsid w:val="00CE15E6"/>
    <w:rsid w:val="00CE1C51"/>
    <w:rsid w:val="00CE282D"/>
    <w:rsid w:val="00CE2DBD"/>
    <w:rsid w:val="00CE2F75"/>
    <w:rsid w:val="00CE341B"/>
    <w:rsid w:val="00CE4D5E"/>
    <w:rsid w:val="00CE5EBF"/>
    <w:rsid w:val="00CE6540"/>
    <w:rsid w:val="00CE66CE"/>
    <w:rsid w:val="00CE758C"/>
    <w:rsid w:val="00CE79F1"/>
    <w:rsid w:val="00CF0434"/>
    <w:rsid w:val="00CF078C"/>
    <w:rsid w:val="00CF08CA"/>
    <w:rsid w:val="00CF0C65"/>
    <w:rsid w:val="00CF4229"/>
    <w:rsid w:val="00CF4913"/>
    <w:rsid w:val="00CF4A38"/>
    <w:rsid w:val="00CF4BEE"/>
    <w:rsid w:val="00CF5151"/>
    <w:rsid w:val="00CF52F2"/>
    <w:rsid w:val="00CF58D3"/>
    <w:rsid w:val="00CF5E7D"/>
    <w:rsid w:val="00CF63B1"/>
    <w:rsid w:val="00CF6761"/>
    <w:rsid w:val="00CF7678"/>
    <w:rsid w:val="00CF77CD"/>
    <w:rsid w:val="00CF7EE8"/>
    <w:rsid w:val="00D0082E"/>
    <w:rsid w:val="00D00F2A"/>
    <w:rsid w:val="00D012B4"/>
    <w:rsid w:val="00D01EA9"/>
    <w:rsid w:val="00D020F9"/>
    <w:rsid w:val="00D0297D"/>
    <w:rsid w:val="00D042FC"/>
    <w:rsid w:val="00D044B8"/>
    <w:rsid w:val="00D04763"/>
    <w:rsid w:val="00D04B27"/>
    <w:rsid w:val="00D04FDB"/>
    <w:rsid w:val="00D0661D"/>
    <w:rsid w:val="00D067B9"/>
    <w:rsid w:val="00D071D0"/>
    <w:rsid w:val="00D07569"/>
    <w:rsid w:val="00D07A4D"/>
    <w:rsid w:val="00D07CD6"/>
    <w:rsid w:val="00D1067A"/>
    <w:rsid w:val="00D106F8"/>
    <w:rsid w:val="00D11691"/>
    <w:rsid w:val="00D11C53"/>
    <w:rsid w:val="00D11CBB"/>
    <w:rsid w:val="00D11E23"/>
    <w:rsid w:val="00D1226C"/>
    <w:rsid w:val="00D13B37"/>
    <w:rsid w:val="00D147D6"/>
    <w:rsid w:val="00D1504D"/>
    <w:rsid w:val="00D170C2"/>
    <w:rsid w:val="00D171C4"/>
    <w:rsid w:val="00D1741E"/>
    <w:rsid w:val="00D1767A"/>
    <w:rsid w:val="00D177F7"/>
    <w:rsid w:val="00D1796A"/>
    <w:rsid w:val="00D17AC7"/>
    <w:rsid w:val="00D20017"/>
    <w:rsid w:val="00D21709"/>
    <w:rsid w:val="00D21C9C"/>
    <w:rsid w:val="00D22702"/>
    <w:rsid w:val="00D22820"/>
    <w:rsid w:val="00D23514"/>
    <w:rsid w:val="00D23E2B"/>
    <w:rsid w:val="00D23E49"/>
    <w:rsid w:val="00D2471D"/>
    <w:rsid w:val="00D24C3E"/>
    <w:rsid w:val="00D257E0"/>
    <w:rsid w:val="00D26898"/>
    <w:rsid w:val="00D26E4D"/>
    <w:rsid w:val="00D2722F"/>
    <w:rsid w:val="00D27AB3"/>
    <w:rsid w:val="00D30099"/>
    <w:rsid w:val="00D30823"/>
    <w:rsid w:val="00D30D50"/>
    <w:rsid w:val="00D30DF8"/>
    <w:rsid w:val="00D31ACF"/>
    <w:rsid w:val="00D31B26"/>
    <w:rsid w:val="00D3265E"/>
    <w:rsid w:val="00D327E5"/>
    <w:rsid w:val="00D32C9C"/>
    <w:rsid w:val="00D340E1"/>
    <w:rsid w:val="00D34247"/>
    <w:rsid w:val="00D36E5B"/>
    <w:rsid w:val="00D36EDB"/>
    <w:rsid w:val="00D3767B"/>
    <w:rsid w:val="00D37B49"/>
    <w:rsid w:val="00D400C4"/>
    <w:rsid w:val="00D40F6D"/>
    <w:rsid w:val="00D411E4"/>
    <w:rsid w:val="00D41D05"/>
    <w:rsid w:val="00D4203B"/>
    <w:rsid w:val="00D42760"/>
    <w:rsid w:val="00D42D72"/>
    <w:rsid w:val="00D42DDA"/>
    <w:rsid w:val="00D43782"/>
    <w:rsid w:val="00D442A1"/>
    <w:rsid w:val="00D446E2"/>
    <w:rsid w:val="00D44E50"/>
    <w:rsid w:val="00D45B51"/>
    <w:rsid w:val="00D45D9E"/>
    <w:rsid w:val="00D46102"/>
    <w:rsid w:val="00D46149"/>
    <w:rsid w:val="00D473B2"/>
    <w:rsid w:val="00D47506"/>
    <w:rsid w:val="00D4773F"/>
    <w:rsid w:val="00D4777E"/>
    <w:rsid w:val="00D4778C"/>
    <w:rsid w:val="00D47835"/>
    <w:rsid w:val="00D5148B"/>
    <w:rsid w:val="00D5186B"/>
    <w:rsid w:val="00D51ED5"/>
    <w:rsid w:val="00D525A5"/>
    <w:rsid w:val="00D52BAE"/>
    <w:rsid w:val="00D53ABF"/>
    <w:rsid w:val="00D53CD3"/>
    <w:rsid w:val="00D54074"/>
    <w:rsid w:val="00D54BB5"/>
    <w:rsid w:val="00D559B6"/>
    <w:rsid w:val="00D567A1"/>
    <w:rsid w:val="00D57442"/>
    <w:rsid w:val="00D6041D"/>
    <w:rsid w:val="00D6056D"/>
    <w:rsid w:val="00D61831"/>
    <w:rsid w:val="00D61C40"/>
    <w:rsid w:val="00D62D35"/>
    <w:rsid w:val="00D62D40"/>
    <w:rsid w:val="00D631C3"/>
    <w:rsid w:val="00D63600"/>
    <w:rsid w:val="00D6369C"/>
    <w:rsid w:val="00D64069"/>
    <w:rsid w:val="00D646CC"/>
    <w:rsid w:val="00D64E01"/>
    <w:rsid w:val="00D65750"/>
    <w:rsid w:val="00D65AEB"/>
    <w:rsid w:val="00D6682D"/>
    <w:rsid w:val="00D670E1"/>
    <w:rsid w:val="00D67370"/>
    <w:rsid w:val="00D673CB"/>
    <w:rsid w:val="00D70032"/>
    <w:rsid w:val="00D70260"/>
    <w:rsid w:val="00D702A2"/>
    <w:rsid w:val="00D703DC"/>
    <w:rsid w:val="00D71680"/>
    <w:rsid w:val="00D7210A"/>
    <w:rsid w:val="00D727E2"/>
    <w:rsid w:val="00D732F5"/>
    <w:rsid w:val="00D73503"/>
    <w:rsid w:val="00D735C3"/>
    <w:rsid w:val="00D736CC"/>
    <w:rsid w:val="00D73EA7"/>
    <w:rsid w:val="00D744CA"/>
    <w:rsid w:val="00D75520"/>
    <w:rsid w:val="00D757FC"/>
    <w:rsid w:val="00D75A0C"/>
    <w:rsid w:val="00D75A1C"/>
    <w:rsid w:val="00D76205"/>
    <w:rsid w:val="00D776AC"/>
    <w:rsid w:val="00D7770B"/>
    <w:rsid w:val="00D8246F"/>
    <w:rsid w:val="00D82742"/>
    <w:rsid w:val="00D82F14"/>
    <w:rsid w:val="00D83C7B"/>
    <w:rsid w:val="00D83DA1"/>
    <w:rsid w:val="00D840C2"/>
    <w:rsid w:val="00D84F4B"/>
    <w:rsid w:val="00D853A9"/>
    <w:rsid w:val="00D853F9"/>
    <w:rsid w:val="00D8579C"/>
    <w:rsid w:val="00D866BE"/>
    <w:rsid w:val="00D86D38"/>
    <w:rsid w:val="00D87436"/>
    <w:rsid w:val="00D90345"/>
    <w:rsid w:val="00D90D5C"/>
    <w:rsid w:val="00D90DA7"/>
    <w:rsid w:val="00D91042"/>
    <w:rsid w:val="00D91124"/>
    <w:rsid w:val="00D91615"/>
    <w:rsid w:val="00D9278C"/>
    <w:rsid w:val="00D927FC"/>
    <w:rsid w:val="00D92F5E"/>
    <w:rsid w:val="00D92F86"/>
    <w:rsid w:val="00D93625"/>
    <w:rsid w:val="00D93661"/>
    <w:rsid w:val="00D93A7F"/>
    <w:rsid w:val="00D93F72"/>
    <w:rsid w:val="00D940DA"/>
    <w:rsid w:val="00D94628"/>
    <w:rsid w:val="00D9492C"/>
    <w:rsid w:val="00D95109"/>
    <w:rsid w:val="00D95381"/>
    <w:rsid w:val="00D9548C"/>
    <w:rsid w:val="00D95CF7"/>
    <w:rsid w:val="00D9698A"/>
    <w:rsid w:val="00D969DB"/>
    <w:rsid w:val="00D96FCE"/>
    <w:rsid w:val="00D9703D"/>
    <w:rsid w:val="00D9737C"/>
    <w:rsid w:val="00D97D01"/>
    <w:rsid w:val="00D97F80"/>
    <w:rsid w:val="00DA0E55"/>
    <w:rsid w:val="00DA144A"/>
    <w:rsid w:val="00DA1465"/>
    <w:rsid w:val="00DA17A6"/>
    <w:rsid w:val="00DA1CD4"/>
    <w:rsid w:val="00DA1CF2"/>
    <w:rsid w:val="00DA1DBC"/>
    <w:rsid w:val="00DA2218"/>
    <w:rsid w:val="00DA25E0"/>
    <w:rsid w:val="00DA3736"/>
    <w:rsid w:val="00DA4825"/>
    <w:rsid w:val="00DA520B"/>
    <w:rsid w:val="00DA5C95"/>
    <w:rsid w:val="00DA5DF7"/>
    <w:rsid w:val="00DA5FB7"/>
    <w:rsid w:val="00DA6506"/>
    <w:rsid w:val="00DA666C"/>
    <w:rsid w:val="00DA70B3"/>
    <w:rsid w:val="00DB00BB"/>
    <w:rsid w:val="00DB079B"/>
    <w:rsid w:val="00DB0E6A"/>
    <w:rsid w:val="00DB128F"/>
    <w:rsid w:val="00DB182A"/>
    <w:rsid w:val="00DB1B3D"/>
    <w:rsid w:val="00DB2B4B"/>
    <w:rsid w:val="00DB2F8A"/>
    <w:rsid w:val="00DB37AB"/>
    <w:rsid w:val="00DB3D15"/>
    <w:rsid w:val="00DB59B6"/>
    <w:rsid w:val="00DB7AEF"/>
    <w:rsid w:val="00DB7F63"/>
    <w:rsid w:val="00DC076C"/>
    <w:rsid w:val="00DC1164"/>
    <w:rsid w:val="00DC22DD"/>
    <w:rsid w:val="00DC23EF"/>
    <w:rsid w:val="00DC25D3"/>
    <w:rsid w:val="00DC2A19"/>
    <w:rsid w:val="00DC2E02"/>
    <w:rsid w:val="00DC2ECB"/>
    <w:rsid w:val="00DC480C"/>
    <w:rsid w:val="00DC519F"/>
    <w:rsid w:val="00DC56EE"/>
    <w:rsid w:val="00DC5727"/>
    <w:rsid w:val="00DC6059"/>
    <w:rsid w:val="00DC6F77"/>
    <w:rsid w:val="00DC7428"/>
    <w:rsid w:val="00DC7653"/>
    <w:rsid w:val="00DD00F2"/>
    <w:rsid w:val="00DD025C"/>
    <w:rsid w:val="00DD1CCE"/>
    <w:rsid w:val="00DD1CD3"/>
    <w:rsid w:val="00DD28A8"/>
    <w:rsid w:val="00DD3504"/>
    <w:rsid w:val="00DD3630"/>
    <w:rsid w:val="00DD3C9D"/>
    <w:rsid w:val="00DD4AEA"/>
    <w:rsid w:val="00DD4B7D"/>
    <w:rsid w:val="00DD4C95"/>
    <w:rsid w:val="00DD5A79"/>
    <w:rsid w:val="00DD7080"/>
    <w:rsid w:val="00DD7E90"/>
    <w:rsid w:val="00DE02FA"/>
    <w:rsid w:val="00DE07AC"/>
    <w:rsid w:val="00DE1553"/>
    <w:rsid w:val="00DE20C8"/>
    <w:rsid w:val="00DE2A24"/>
    <w:rsid w:val="00DE2CC9"/>
    <w:rsid w:val="00DE3392"/>
    <w:rsid w:val="00DE39CB"/>
    <w:rsid w:val="00DE3A9D"/>
    <w:rsid w:val="00DE5959"/>
    <w:rsid w:val="00DE5AE4"/>
    <w:rsid w:val="00DE7012"/>
    <w:rsid w:val="00DE70FA"/>
    <w:rsid w:val="00DE721B"/>
    <w:rsid w:val="00DE740F"/>
    <w:rsid w:val="00DE798A"/>
    <w:rsid w:val="00DF09B2"/>
    <w:rsid w:val="00DF0DD4"/>
    <w:rsid w:val="00DF14AB"/>
    <w:rsid w:val="00DF166F"/>
    <w:rsid w:val="00DF1B2F"/>
    <w:rsid w:val="00DF1CA7"/>
    <w:rsid w:val="00DF37AB"/>
    <w:rsid w:val="00DF4A20"/>
    <w:rsid w:val="00DF4DEC"/>
    <w:rsid w:val="00DF5527"/>
    <w:rsid w:val="00DF58D4"/>
    <w:rsid w:val="00DF5A99"/>
    <w:rsid w:val="00DF721B"/>
    <w:rsid w:val="00E00351"/>
    <w:rsid w:val="00E00578"/>
    <w:rsid w:val="00E01482"/>
    <w:rsid w:val="00E015F3"/>
    <w:rsid w:val="00E01B87"/>
    <w:rsid w:val="00E01CCF"/>
    <w:rsid w:val="00E01F82"/>
    <w:rsid w:val="00E021AE"/>
    <w:rsid w:val="00E02BB4"/>
    <w:rsid w:val="00E03091"/>
    <w:rsid w:val="00E041E7"/>
    <w:rsid w:val="00E04C2C"/>
    <w:rsid w:val="00E0500B"/>
    <w:rsid w:val="00E05742"/>
    <w:rsid w:val="00E06B94"/>
    <w:rsid w:val="00E06D86"/>
    <w:rsid w:val="00E079DE"/>
    <w:rsid w:val="00E1006D"/>
    <w:rsid w:val="00E10D26"/>
    <w:rsid w:val="00E11533"/>
    <w:rsid w:val="00E12665"/>
    <w:rsid w:val="00E127C4"/>
    <w:rsid w:val="00E12E09"/>
    <w:rsid w:val="00E130AE"/>
    <w:rsid w:val="00E134A0"/>
    <w:rsid w:val="00E137F4"/>
    <w:rsid w:val="00E13C2E"/>
    <w:rsid w:val="00E148C9"/>
    <w:rsid w:val="00E14B51"/>
    <w:rsid w:val="00E14C5B"/>
    <w:rsid w:val="00E204BC"/>
    <w:rsid w:val="00E20B2E"/>
    <w:rsid w:val="00E21171"/>
    <w:rsid w:val="00E21BD5"/>
    <w:rsid w:val="00E21F62"/>
    <w:rsid w:val="00E2232D"/>
    <w:rsid w:val="00E22A4D"/>
    <w:rsid w:val="00E257DE"/>
    <w:rsid w:val="00E25BCD"/>
    <w:rsid w:val="00E26C2F"/>
    <w:rsid w:val="00E27E24"/>
    <w:rsid w:val="00E300DD"/>
    <w:rsid w:val="00E30352"/>
    <w:rsid w:val="00E30D46"/>
    <w:rsid w:val="00E31B16"/>
    <w:rsid w:val="00E31D20"/>
    <w:rsid w:val="00E31D91"/>
    <w:rsid w:val="00E324B1"/>
    <w:rsid w:val="00E3275A"/>
    <w:rsid w:val="00E3291A"/>
    <w:rsid w:val="00E330BF"/>
    <w:rsid w:val="00E333BF"/>
    <w:rsid w:val="00E33B69"/>
    <w:rsid w:val="00E33CE7"/>
    <w:rsid w:val="00E33D0B"/>
    <w:rsid w:val="00E342CF"/>
    <w:rsid w:val="00E343E8"/>
    <w:rsid w:val="00E34875"/>
    <w:rsid w:val="00E34E06"/>
    <w:rsid w:val="00E34E25"/>
    <w:rsid w:val="00E34ECC"/>
    <w:rsid w:val="00E3587B"/>
    <w:rsid w:val="00E36F34"/>
    <w:rsid w:val="00E37445"/>
    <w:rsid w:val="00E37F31"/>
    <w:rsid w:val="00E400DB"/>
    <w:rsid w:val="00E40213"/>
    <w:rsid w:val="00E403CE"/>
    <w:rsid w:val="00E407B7"/>
    <w:rsid w:val="00E408DD"/>
    <w:rsid w:val="00E40D79"/>
    <w:rsid w:val="00E41511"/>
    <w:rsid w:val="00E4230D"/>
    <w:rsid w:val="00E43E84"/>
    <w:rsid w:val="00E44C3B"/>
    <w:rsid w:val="00E4525A"/>
    <w:rsid w:val="00E4579B"/>
    <w:rsid w:val="00E45D5A"/>
    <w:rsid w:val="00E45E6C"/>
    <w:rsid w:val="00E45FB9"/>
    <w:rsid w:val="00E463CC"/>
    <w:rsid w:val="00E46DA7"/>
    <w:rsid w:val="00E478A9"/>
    <w:rsid w:val="00E47CEE"/>
    <w:rsid w:val="00E5013B"/>
    <w:rsid w:val="00E51734"/>
    <w:rsid w:val="00E51DDE"/>
    <w:rsid w:val="00E52199"/>
    <w:rsid w:val="00E52372"/>
    <w:rsid w:val="00E523F1"/>
    <w:rsid w:val="00E52D2C"/>
    <w:rsid w:val="00E52FEB"/>
    <w:rsid w:val="00E5304C"/>
    <w:rsid w:val="00E535A3"/>
    <w:rsid w:val="00E53FF1"/>
    <w:rsid w:val="00E5463C"/>
    <w:rsid w:val="00E555C7"/>
    <w:rsid w:val="00E56840"/>
    <w:rsid w:val="00E5795F"/>
    <w:rsid w:val="00E57EC1"/>
    <w:rsid w:val="00E600AA"/>
    <w:rsid w:val="00E617BF"/>
    <w:rsid w:val="00E61E59"/>
    <w:rsid w:val="00E61F89"/>
    <w:rsid w:val="00E6256A"/>
    <w:rsid w:val="00E62911"/>
    <w:rsid w:val="00E62AEE"/>
    <w:rsid w:val="00E6334F"/>
    <w:rsid w:val="00E633ED"/>
    <w:rsid w:val="00E63917"/>
    <w:rsid w:val="00E63AF3"/>
    <w:rsid w:val="00E63C45"/>
    <w:rsid w:val="00E63EB3"/>
    <w:rsid w:val="00E64254"/>
    <w:rsid w:val="00E655D8"/>
    <w:rsid w:val="00E65715"/>
    <w:rsid w:val="00E659A7"/>
    <w:rsid w:val="00E659C7"/>
    <w:rsid w:val="00E65CA8"/>
    <w:rsid w:val="00E65D2D"/>
    <w:rsid w:val="00E66296"/>
    <w:rsid w:val="00E66DE9"/>
    <w:rsid w:val="00E70A9E"/>
    <w:rsid w:val="00E72256"/>
    <w:rsid w:val="00E725ED"/>
    <w:rsid w:val="00E72B07"/>
    <w:rsid w:val="00E72BE4"/>
    <w:rsid w:val="00E72E6D"/>
    <w:rsid w:val="00E73A3B"/>
    <w:rsid w:val="00E73ABC"/>
    <w:rsid w:val="00E73B06"/>
    <w:rsid w:val="00E73B78"/>
    <w:rsid w:val="00E746D3"/>
    <w:rsid w:val="00E7495A"/>
    <w:rsid w:val="00E74FAC"/>
    <w:rsid w:val="00E751B7"/>
    <w:rsid w:val="00E75ED9"/>
    <w:rsid w:val="00E76DFE"/>
    <w:rsid w:val="00E76FF6"/>
    <w:rsid w:val="00E77053"/>
    <w:rsid w:val="00E777EF"/>
    <w:rsid w:val="00E779E8"/>
    <w:rsid w:val="00E800D5"/>
    <w:rsid w:val="00E802D2"/>
    <w:rsid w:val="00E805C6"/>
    <w:rsid w:val="00E80D75"/>
    <w:rsid w:val="00E80E39"/>
    <w:rsid w:val="00E8151A"/>
    <w:rsid w:val="00E819A0"/>
    <w:rsid w:val="00E81FE3"/>
    <w:rsid w:val="00E825C9"/>
    <w:rsid w:val="00E828B2"/>
    <w:rsid w:val="00E82CBC"/>
    <w:rsid w:val="00E83E11"/>
    <w:rsid w:val="00E84125"/>
    <w:rsid w:val="00E849A6"/>
    <w:rsid w:val="00E84B8D"/>
    <w:rsid w:val="00E84C6E"/>
    <w:rsid w:val="00E84D4B"/>
    <w:rsid w:val="00E84E46"/>
    <w:rsid w:val="00E85590"/>
    <w:rsid w:val="00E85660"/>
    <w:rsid w:val="00E85872"/>
    <w:rsid w:val="00E85B42"/>
    <w:rsid w:val="00E85E33"/>
    <w:rsid w:val="00E86520"/>
    <w:rsid w:val="00E87219"/>
    <w:rsid w:val="00E8782F"/>
    <w:rsid w:val="00E87B38"/>
    <w:rsid w:val="00E908CA"/>
    <w:rsid w:val="00E9161C"/>
    <w:rsid w:val="00E91A8B"/>
    <w:rsid w:val="00E91C0E"/>
    <w:rsid w:val="00E94443"/>
    <w:rsid w:val="00E94686"/>
    <w:rsid w:val="00E95048"/>
    <w:rsid w:val="00E963FE"/>
    <w:rsid w:val="00EA07A4"/>
    <w:rsid w:val="00EA157B"/>
    <w:rsid w:val="00EA16EC"/>
    <w:rsid w:val="00EA26D4"/>
    <w:rsid w:val="00EA2B3B"/>
    <w:rsid w:val="00EA3463"/>
    <w:rsid w:val="00EA34CF"/>
    <w:rsid w:val="00EA5D33"/>
    <w:rsid w:val="00EA5EBF"/>
    <w:rsid w:val="00EA7A34"/>
    <w:rsid w:val="00EA7E4E"/>
    <w:rsid w:val="00EB0994"/>
    <w:rsid w:val="00EB28E0"/>
    <w:rsid w:val="00EB2943"/>
    <w:rsid w:val="00EB309A"/>
    <w:rsid w:val="00EB3269"/>
    <w:rsid w:val="00EB37E9"/>
    <w:rsid w:val="00EB390A"/>
    <w:rsid w:val="00EB411D"/>
    <w:rsid w:val="00EB42C6"/>
    <w:rsid w:val="00EB46A6"/>
    <w:rsid w:val="00EB5533"/>
    <w:rsid w:val="00EB56DF"/>
    <w:rsid w:val="00EB64AE"/>
    <w:rsid w:val="00EB6627"/>
    <w:rsid w:val="00EB6820"/>
    <w:rsid w:val="00EB6CCF"/>
    <w:rsid w:val="00EB73C3"/>
    <w:rsid w:val="00EB778C"/>
    <w:rsid w:val="00EC018C"/>
    <w:rsid w:val="00EC4260"/>
    <w:rsid w:val="00EC4D29"/>
    <w:rsid w:val="00EC4E54"/>
    <w:rsid w:val="00EC64EF"/>
    <w:rsid w:val="00EC6567"/>
    <w:rsid w:val="00EC6FF2"/>
    <w:rsid w:val="00EC7EAE"/>
    <w:rsid w:val="00EC7FBC"/>
    <w:rsid w:val="00ED05A4"/>
    <w:rsid w:val="00ED0E0A"/>
    <w:rsid w:val="00ED12B2"/>
    <w:rsid w:val="00ED14D8"/>
    <w:rsid w:val="00ED2489"/>
    <w:rsid w:val="00ED255D"/>
    <w:rsid w:val="00ED2829"/>
    <w:rsid w:val="00ED382A"/>
    <w:rsid w:val="00ED3A33"/>
    <w:rsid w:val="00ED4D20"/>
    <w:rsid w:val="00ED57C3"/>
    <w:rsid w:val="00ED6B02"/>
    <w:rsid w:val="00EE05A3"/>
    <w:rsid w:val="00EE149D"/>
    <w:rsid w:val="00EE1EBA"/>
    <w:rsid w:val="00EE1F4A"/>
    <w:rsid w:val="00EE2F96"/>
    <w:rsid w:val="00EE36D0"/>
    <w:rsid w:val="00EE3981"/>
    <w:rsid w:val="00EE3CD5"/>
    <w:rsid w:val="00EE417F"/>
    <w:rsid w:val="00EE4FEC"/>
    <w:rsid w:val="00EE5B5A"/>
    <w:rsid w:val="00EE5D3E"/>
    <w:rsid w:val="00EE60B6"/>
    <w:rsid w:val="00EE623C"/>
    <w:rsid w:val="00EE651F"/>
    <w:rsid w:val="00EE6A95"/>
    <w:rsid w:val="00EE7163"/>
    <w:rsid w:val="00EE7423"/>
    <w:rsid w:val="00EE7508"/>
    <w:rsid w:val="00EE7DDE"/>
    <w:rsid w:val="00EE7F2A"/>
    <w:rsid w:val="00EF030F"/>
    <w:rsid w:val="00EF328B"/>
    <w:rsid w:val="00EF375B"/>
    <w:rsid w:val="00EF3BCD"/>
    <w:rsid w:val="00EF3D30"/>
    <w:rsid w:val="00EF478D"/>
    <w:rsid w:val="00EF5302"/>
    <w:rsid w:val="00EF55EA"/>
    <w:rsid w:val="00EF5F7D"/>
    <w:rsid w:val="00EF63BA"/>
    <w:rsid w:val="00EF6732"/>
    <w:rsid w:val="00EF6DC1"/>
    <w:rsid w:val="00EF7889"/>
    <w:rsid w:val="00EF7A7A"/>
    <w:rsid w:val="00F0041C"/>
    <w:rsid w:val="00F006FF"/>
    <w:rsid w:val="00F01487"/>
    <w:rsid w:val="00F02BE6"/>
    <w:rsid w:val="00F0380E"/>
    <w:rsid w:val="00F04972"/>
    <w:rsid w:val="00F0552C"/>
    <w:rsid w:val="00F064E3"/>
    <w:rsid w:val="00F06543"/>
    <w:rsid w:val="00F07A4B"/>
    <w:rsid w:val="00F07C1F"/>
    <w:rsid w:val="00F07C4C"/>
    <w:rsid w:val="00F07CAF"/>
    <w:rsid w:val="00F07E63"/>
    <w:rsid w:val="00F10496"/>
    <w:rsid w:val="00F10804"/>
    <w:rsid w:val="00F10AA2"/>
    <w:rsid w:val="00F10D24"/>
    <w:rsid w:val="00F10E2D"/>
    <w:rsid w:val="00F1170F"/>
    <w:rsid w:val="00F12A05"/>
    <w:rsid w:val="00F13845"/>
    <w:rsid w:val="00F141E2"/>
    <w:rsid w:val="00F14F07"/>
    <w:rsid w:val="00F15116"/>
    <w:rsid w:val="00F163CD"/>
    <w:rsid w:val="00F17155"/>
    <w:rsid w:val="00F178EC"/>
    <w:rsid w:val="00F2071A"/>
    <w:rsid w:val="00F20ECC"/>
    <w:rsid w:val="00F22C6A"/>
    <w:rsid w:val="00F23485"/>
    <w:rsid w:val="00F238EA"/>
    <w:rsid w:val="00F2405A"/>
    <w:rsid w:val="00F240E9"/>
    <w:rsid w:val="00F241E3"/>
    <w:rsid w:val="00F246BC"/>
    <w:rsid w:val="00F24BA7"/>
    <w:rsid w:val="00F24F07"/>
    <w:rsid w:val="00F257DD"/>
    <w:rsid w:val="00F25A95"/>
    <w:rsid w:val="00F25BFF"/>
    <w:rsid w:val="00F26C98"/>
    <w:rsid w:val="00F273B5"/>
    <w:rsid w:val="00F301B7"/>
    <w:rsid w:val="00F30F3B"/>
    <w:rsid w:val="00F31384"/>
    <w:rsid w:val="00F31C57"/>
    <w:rsid w:val="00F32110"/>
    <w:rsid w:val="00F32154"/>
    <w:rsid w:val="00F32199"/>
    <w:rsid w:val="00F33218"/>
    <w:rsid w:val="00F334A1"/>
    <w:rsid w:val="00F34923"/>
    <w:rsid w:val="00F34C85"/>
    <w:rsid w:val="00F3545E"/>
    <w:rsid w:val="00F355BB"/>
    <w:rsid w:val="00F367AE"/>
    <w:rsid w:val="00F36DD0"/>
    <w:rsid w:val="00F377DC"/>
    <w:rsid w:val="00F40209"/>
    <w:rsid w:val="00F40AA5"/>
    <w:rsid w:val="00F4285B"/>
    <w:rsid w:val="00F42CE4"/>
    <w:rsid w:val="00F43061"/>
    <w:rsid w:val="00F43700"/>
    <w:rsid w:val="00F43B5F"/>
    <w:rsid w:val="00F43F26"/>
    <w:rsid w:val="00F44633"/>
    <w:rsid w:val="00F4583F"/>
    <w:rsid w:val="00F46651"/>
    <w:rsid w:val="00F467A7"/>
    <w:rsid w:val="00F471EC"/>
    <w:rsid w:val="00F4769B"/>
    <w:rsid w:val="00F47A2E"/>
    <w:rsid w:val="00F50B09"/>
    <w:rsid w:val="00F513A4"/>
    <w:rsid w:val="00F51B5A"/>
    <w:rsid w:val="00F51D16"/>
    <w:rsid w:val="00F52232"/>
    <w:rsid w:val="00F5226F"/>
    <w:rsid w:val="00F52F20"/>
    <w:rsid w:val="00F53092"/>
    <w:rsid w:val="00F5428D"/>
    <w:rsid w:val="00F54350"/>
    <w:rsid w:val="00F5493D"/>
    <w:rsid w:val="00F55082"/>
    <w:rsid w:val="00F554A4"/>
    <w:rsid w:val="00F55F97"/>
    <w:rsid w:val="00F56024"/>
    <w:rsid w:val="00F56730"/>
    <w:rsid w:val="00F579DE"/>
    <w:rsid w:val="00F57EC2"/>
    <w:rsid w:val="00F60210"/>
    <w:rsid w:val="00F60FFE"/>
    <w:rsid w:val="00F61D1F"/>
    <w:rsid w:val="00F62341"/>
    <w:rsid w:val="00F624A9"/>
    <w:rsid w:val="00F62846"/>
    <w:rsid w:val="00F62B31"/>
    <w:rsid w:val="00F62FC4"/>
    <w:rsid w:val="00F63B8D"/>
    <w:rsid w:val="00F660BA"/>
    <w:rsid w:val="00F6617E"/>
    <w:rsid w:val="00F67587"/>
    <w:rsid w:val="00F67B55"/>
    <w:rsid w:val="00F70866"/>
    <w:rsid w:val="00F7099E"/>
    <w:rsid w:val="00F71F0B"/>
    <w:rsid w:val="00F7211A"/>
    <w:rsid w:val="00F7260A"/>
    <w:rsid w:val="00F72E9A"/>
    <w:rsid w:val="00F739A7"/>
    <w:rsid w:val="00F73FA9"/>
    <w:rsid w:val="00F73FB9"/>
    <w:rsid w:val="00F74B4E"/>
    <w:rsid w:val="00F74CEC"/>
    <w:rsid w:val="00F7516C"/>
    <w:rsid w:val="00F75DF3"/>
    <w:rsid w:val="00F75FFC"/>
    <w:rsid w:val="00F7662A"/>
    <w:rsid w:val="00F76A1C"/>
    <w:rsid w:val="00F76CDC"/>
    <w:rsid w:val="00F77394"/>
    <w:rsid w:val="00F77456"/>
    <w:rsid w:val="00F77747"/>
    <w:rsid w:val="00F77CFE"/>
    <w:rsid w:val="00F77D35"/>
    <w:rsid w:val="00F8017A"/>
    <w:rsid w:val="00F80ED3"/>
    <w:rsid w:val="00F81091"/>
    <w:rsid w:val="00F81510"/>
    <w:rsid w:val="00F825B2"/>
    <w:rsid w:val="00F829E8"/>
    <w:rsid w:val="00F83051"/>
    <w:rsid w:val="00F834CB"/>
    <w:rsid w:val="00F83643"/>
    <w:rsid w:val="00F83AD4"/>
    <w:rsid w:val="00F84D8C"/>
    <w:rsid w:val="00F85748"/>
    <w:rsid w:val="00F85774"/>
    <w:rsid w:val="00F858CF"/>
    <w:rsid w:val="00F865CA"/>
    <w:rsid w:val="00F90182"/>
    <w:rsid w:val="00F90233"/>
    <w:rsid w:val="00F90CDB"/>
    <w:rsid w:val="00F916E7"/>
    <w:rsid w:val="00F92790"/>
    <w:rsid w:val="00F92E3F"/>
    <w:rsid w:val="00F93758"/>
    <w:rsid w:val="00F93D48"/>
    <w:rsid w:val="00F9462A"/>
    <w:rsid w:val="00F9575B"/>
    <w:rsid w:val="00F959A3"/>
    <w:rsid w:val="00F972BB"/>
    <w:rsid w:val="00FA0595"/>
    <w:rsid w:val="00FA06FE"/>
    <w:rsid w:val="00FA09FD"/>
    <w:rsid w:val="00FA0C8A"/>
    <w:rsid w:val="00FA0F67"/>
    <w:rsid w:val="00FA1E36"/>
    <w:rsid w:val="00FA1F1A"/>
    <w:rsid w:val="00FA3B77"/>
    <w:rsid w:val="00FA4687"/>
    <w:rsid w:val="00FA4DFC"/>
    <w:rsid w:val="00FA5216"/>
    <w:rsid w:val="00FA5684"/>
    <w:rsid w:val="00FA5AEC"/>
    <w:rsid w:val="00FA5F0C"/>
    <w:rsid w:val="00FA731D"/>
    <w:rsid w:val="00FA76D5"/>
    <w:rsid w:val="00FA7CAA"/>
    <w:rsid w:val="00FB0AD0"/>
    <w:rsid w:val="00FB2E2D"/>
    <w:rsid w:val="00FB4317"/>
    <w:rsid w:val="00FB5D13"/>
    <w:rsid w:val="00FB6347"/>
    <w:rsid w:val="00FB72FE"/>
    <w:rsid w:val="00FC1462"/>
    <w:rsid w:val="00FC1CEE"/>
    <w:rsid w:val="00FC1D19"/>
    <w:rsid w:val="00FC280B"/>
    <w:rsid w:val="00FC28C6"/>
    <w:rsid w:val="00FC302C"/>
    <w:rsid w:val="00FC331D"/>
    <w:rsid w:val="00FC3819"/>
    <w:rsid w:val="00FC4E3F"/>
    <w:rsid w:val="00FC58DB"/>
    <w:rsid w:val="00FC61F9"/>
    <w:rsid w:val="00FC6737"/>
    <w:rsid w:val="00FC7937"/>
    <w:rsid w:val="00FD1818"/>
    <w:rsid w:val="00FD1B42"/>
    <w:rsid w:val="00FD224E"/>
    <w:rsid w:val="00FD3BF1"/>
    <w:rsid w:val="00FD496E"/>
    <w:rsid w:val="00FD4B5D"/>
    <w:rsid w:val="00FD52DD"/>
    <w:rsid w:val="00FD545A"/>
    <w:rsid w:val="00FD5C3B"/>
    <w:rsid w:val="00FD5E2D"/>
    <w:rsid w:val="00FD61D3"/>
    <w:rsid w:val="00FD6839"/>
    <w:rsid w:val="00FD6906"/>
    <w:rsid w:val="00FD7A35"/>
    <w:rsid w:val="00FE0320"/>
    <w:rsid w:val="00FE04B5"/>
    <w:rsid w:val="00FE0E60"/>
    <w:rsid w:val="00FE0F10"/>
    <w:rsid w:val="00FE103B"/>
    <w:rsid w:val="00FE1680"/>
    <w:rsid w:val="00FE1944"/>
    <w:rsid w:val="00FE2781"/>
    <w:rsid w:val="00FE3413"/>
    <w:rsid w:val="00FE41B5"/>
    <w:rsid w:val="00FE5341"/>
    <w:rsid w:val="00FE584A"/>
    <w:rsid w:val="00FE6AD9"/>
    <w:rsid w:val="00FE6AED"/>
    <w:rsid w:val="00FE7AE8"/>
    <w:rsid w:val="00FE7B9A"/>
    <w:rsid w:val="00FE7D82"/>
    <w:rsid w:val="00FE7EE6"/>
    <w:rsid w:val="00FF2657"/>
    <w:rsid w:val="00FF2E0B"/>
    <w:rsid w:val="00FF393D"/>
    <w:rsid w:val="00FF449E"/>
    <w:rsid w:val="00FF54EB"/>
    <w:rsid w:val="00FF55E0"/>
    <w:rsid w:val="00FF5E11"/>
    <w:rsid w:val="00FF6704"/>
    <w:rsid w:val="00FF77D5"/>
    <w:rsid w:val="00FF7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F4A"/>
    <w:pPr>
      <w:spacing w:after="0" w:line="240" w:lineRule="auto"/>
    </w:pPr>
    <w:rPr>
      <w:rFonts w:ascii="Calibri" w:hAnsi="Calibri" w:cs="Times New Roman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6467A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96C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3E5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030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30F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C4F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C4F9E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C4F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C4F9E"/>
    <w:rPr>
      <w:rFonts w:ascii="Calibri" w:hAnsi="Calibri" w:cs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7C4F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ASSECOStopka">
    <w:name w:val="ASSECO Stopka"/>
    <w:basedOn w:val="Normalny"/>
    <w:uiPriority w:val="99"/>
    <w:rsid w:val="00514CE9"/>
    <w:pPr>
      <w:jc w:val="both"/>
    </w:pPr>
    <w:rPr>
      <w:rFonts w:ascii="Verdana" w:eastAsia="Times New Roman" w:hAnsi="Verdana" w:cs="Arial"/>
      <w:color w:val="004B85"/>
      <w:sz w:val="14"/>
      <w:szCs w:val="1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877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8771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8771E"/>
    <w:rPr>
      <w:rFonts w:ascii="Calibri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877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8771E"/>
    <w:rPr>
      <w:rFonts w:ascii="Calibri" w:hAnsi="Calibri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B8771E"/>
    <w:rPr>
      <w:color w:val="0000FF"/>
      <w:u w:val="single"/>
    </w:rPr>
  </w:style>
  <w:style w:type="paragraph" w:styleId="Poprawka">
    <w:name w:val="Revision"/>
    <w:hidden/>
    <w:uiPriority w:val="99"/>
    <w:semiHidden/>
    <w:rsid w:val="00537126"/>
    <w:pPr>
      <w:spacing w:after="0" w:line="240" w:lineRule="auto"/>
    </w:pPr>
    <w:rPr>
      <w:rFonts w:ascii="Calibri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C450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65CA8"/>
    <w:rPr>
      <w:rFonts w:ascii="geomanist-book" w:hAnsi="geomanist-book" w:hint="default"/>
      <w:b w:val="0"/>
      <w:bCs w:val="0"/>
      <w:color w:val="1D1D1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B500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467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258D9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E43E84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A59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A594B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ezodstpw">
    <w:name w:val="No Spacing"/>
    <w:uiPriority w:val="1"/>
    <w:qFormat/>
    <w:rsid w:val="008614FD"/>
    <w:pPr>
      <w:spacing w:after="0" w:line="240" w:lineRule="auto"/>
    </w:pPr>
    <w:rPr>
      <w:rFonts w:ascii="Calibri" w:hAnsi="Calibri" w:cs="Times New Roman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36035"/>
    <w:pPr>
      <w:spacing w:after="120" w:line="480" w:lineRule="auto"/>
    </w:pPr>
    <w:rPr>
      <w:rFonts w:asciiTheme="minorHAnsi" w:hAnsiTheme="minorHAnsi" w:cstheme="minorBidi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36035"/>
  </w:style>
  <w:style w:type="paragraph" w:customStyle="1" w:styleId="about-item--desc">
    <w:name w:val="about-item--desc"/>
    <w:basedOn w:val="Normalny"/>
    <w:uiPriority w:val="99"/>
    <w:rsid w:val="0013603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96CD6"/>
    <w:rPr>
      <w:rFonts w:asciiTheme="majorHAnsi" w:eastAsiaTheme="majorEastAsia" w:hAnsiTheme="majorHAnsi" w:cstheme="majorBidi"/>
      <w:i/>
      <w:iCs/>
      <w:color w:val="365F91" w:themeColor="accent1" w:themeShade="BF"/>
      <w:lang w:eastAsia="pl-PL"/>
    </w:rPr>
  </w:style>
  <w:style w:type="paragraph" w:customStyle="1" w:styleId="psavbigimgtitle">
    <w:name w:val="psavbigimgtitle"/>
    <w:basedOn w:val="Normalny"/>
    <w:rsid w:val="00196C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psavtitle">
    <w:name w:val="psavtitle"/>
    <w:basedOn w:val="Domylnaczcionkaakapitu"/>
    <w:rsid w:val="00196CD6"/>
  </w:style>
  <w:style w:type="character" w:customStyle="1" w:styleId="psavsource">
    <w:name w:val="psavsource"/>
    <w:basedOn w:val="Domylnaczcionkaakapitu"/>
    <w:rsid w:val="00196CD6"/>
  </w:style>
  <w:style w:type="paragraph" w:customStyle="1" w:styleId="lead">
    <w:name w:val="lead"/>
    <w:basedOn w:val="Normalny"/>
    <w:rsid w:val="00196CD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B29DE"/>
    <w:rPr>
      <w:color w:val="605E5C"/>
      <w:shd w:val="clear" w:color="auto" w:fill="E1DFDD"/>
    </w:rPr>
  </w:style>
  <w:style w:type="paragraph" w:customStyle="1" w:styleId="bodytext">
    <w:name w:val="bodytext"/>
    <w:basedOn w:val="Normalny"/>
    <w:rsid w:val="00BF62E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39"/>
    <w:rsid w:val="00053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omylnaczcionkaakapitu"/>
    <w:rsid w:val="008A09D4"/>
  </w:style>
  <w:style w:type="character" w:customStyle="1" w:styleId="Nagwek5Znak">
    <w:name w:val="Nagłówek 5 Znak"/>
    <w:basedOn w:val="Domylnaczcionkaakapitu"/>
    <w:link w:val="Nagwek5"/>
    <w:uiPriority w:val="9"/>
    <w:semiHidden/>
    <w:rsid w:val="00983E5F"/>
    <w:rPr>
      <w:rFonts w:asciiTheme="majorHAnsi" w:eastAsiaTheme="majorEastAsia" w:hAnsiTheme="majorHAnsi" w:cstheme="majorBidi"/>
      <w:color w:val="365F91" w:themeColor="accent1" w:themeShade="BF"/>
      <w:lang w:eastAsia="pl-PL"/>
    </w:rPr>
  </w:style>
  <w:style w:type="character" w:customStyle="1" w:styleId="at4-visually-hidden">
    <w:name w:val="at4-visually-hidden"/>
    <w:basedOn w:val="Domylnaczcionkaakapitu"/>
    <w:rsid w:val="00983E5F"/>
  </w:style>
  <w:style w:type="character" w:customStyle="1" w:styleId="at-label">
    <w:name w:val="at-label"/>
    <w:basedOn w:val="Domylnaczcionkaakapitu"/>
    <w:rsid w:val="00983E5F"/>
  </w:style>
  <w:style w:type="character" w:customStyle="1" w:styleId="at4-share-count-container">
    <w:name w:val="at4-share-count-container"/>
    <w:basedOn w:val="Domylnaczcionkaakapitu"/>
    <w:rsid w:val="00983E5F"/>
  </w:style>
  <w:style w:type="character" w:customStyle="1" w:styleId="break-words">
    <w:name w:val="break-words"/>
    <w:basedOn w:val="Domylnaczcionkaakapitu"/>
    <w:rsid w:val="006B28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5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09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6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323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42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0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1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6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0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7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4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93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9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3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7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2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1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60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ox.asseco.com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275C159B94F54CB5DEBC1A90C30D05" ma:contentTypeVersion="11" ma:contentTypeDescription="Utwórz nowy dokument." ma:contentTypeScope="" ma:versionID="4d5fd20b72668d5fa65821ce37fe69b3">
  <xsd:schema xmlns:xsd="http://www.w3.org/2001/XMLSchema" xmlns:xs="http://www.w3.org/2001/XMLSchema" xmlns:p="http://schemas.microsoft.com/office/2006/metadata/properties" xmlns:ns1="http://schemas.microsoft.com/sharepoint/v3" xmlns:ns2="b7bf4c5f-e521-4a17-b47e-dd35f9b11f54" xmlns:ns3="a41a288b-9c1b-4595-83cc-c88da0b4d900" targetNamespace="http://schemas.microsoft.com/office/2006/metadata/properties" ma:root="true" ma:fieldsID="81b689a516291d58a4e1d0e7d3a14936" ns1:_="" ns2:_="" ns3:_="">
    <xsd:import namespace="http://schemas.microsoft.com/sharepoint/v3"/>
    <xsd:import namespace="b7bf4c5f-e521-4a17-b47e-dd35f9b11f54"/>
    <xsd:import namespace="a41a288b-9c1b-4595-83cc-c88da0b4d9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bf4c5f-e521-4a17-b47e-dd35f9b11f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1a288b-9c1b-4595-83cc-c88da0b4d90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90419-04D7-44E6-86F4-34975BA952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0BCF9-F15A-4AC7-A1FA-97563FD1F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bf4c5f-e521-4a17-b47e-dd35f9b11f54"/>
    <ds:schemaRef ds:uri="a41a288b-9c1b-4595-83cc-c88da0b4d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178E00-9816-44E7-96D9-6FA4F3EBEF6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2A609F7-7B26-4959-91AE-DB7107203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685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Medicover</Company>
  <LinksUpToDate>false</LinksUpToDate>
  <CharactersWithSpaces>4792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Kryj Ewa</dc:creator>
  <cp:lastModifiedBy>SK</cp:lastModifiedBy>
  <cp:revision>2</cp:revision>
  <cp:lastPrinted>2018-01-19T13:28:00Z</cp:lastPrinted>
  <dcterms:created xsi:type="dcterms:W3CDTF">2020-10-06T09:43:00Z</dcterms:created>
  <dcterms:modified xsi:type="dcterms:W3CDTF">2020-10-06T09:43:00Z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0x0101002E275C159B94F54CB5DEBC1A90C30D05</vt:lpwstr>
  </property>
</Properties>
</file>