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17" w:rsidRPr="00910217" w:rsidRDefault="00910217" w:rsidP="00763771">
      <w:pPr>
        <w:spacing w:after="240" w:line="276" w:lineRule="auto"/>
        <w:jc w:val="center"/>
        <w:rPr>
          <w:rFonts w:cstheme="minorHAnsi"/>
          <w:b/>
          <w:bCs/>
          <w:sz w:val="22"/>
          <w:szCs w:val="22"/>
        </w:rPr>
      </w:pPr>
      <w:r w:rsidRPr="00910217">
        <w:rPr>
          <w:rFonts w:cstheme="minorHAnsi"/>
          <w:b/>
          <w:bCs/>
        </w:rPr>
        <w:t xml:space="preserve">Cisco </w:t>
      </w:r>
      <w:proofErr w:type="spellStart"/>
      <w:r w:rsidRPr="00910217">
        <w:rPr>
          <w:rFonts w:cstheme="minorHAnsi"/>
          <w:b/>
          <w:bCs/>
        </w:rPr>
        <w:t>Webex</w:t>
      </w:r>
      <w:proofErr w:type="spellEnd"/>
      <w:r w:rsidRPr="00910217">
        <w:rPr>
          <w:rFonts w:cstheme="minorHAnsi"/>
          <w:b/>
          <w:bCs/>
        </w:rPr>
        <w:t xml:space="preserve"> przełamuje bariery językowe i wprowadza tłumaczenie w czasie rzeczywistym</w:t>
      </w:r>
    </w:p>
    <w:p w:rsidR="00910217" w:rsidRPr="00910217" w:rsidRDefault="00910217" w:rsidP="00763771">
      <w:pPr>
        <w:spacing w:after="240" w:line="276" w:lineRule="auto"/>
        <w:rPr>
          <w:rFonts w:eastAsiaTheme="minorEastAsia" w:cstheme="minorHAnsi"/>
          <w:sz w:val="22"/>
          <w:szCs w:val="22"/>
        </w:rPr>
      </w:pPr>
      <w:r w:rsidRPr="00AF1119">
        <w:rPr>
          <w:rFonts w:cstheme="minorHAnsi"/>
          <w:b/>
          <w:bCs/>
          <w:sz w:val="22"/>
          <w:szCs w:val="22"/>
        </w:rPr>
        <w:t>Najważniejsze informacje:</w:t>
      </w:r>
    </w:p>
    <w:p w:rsidR="00910217" w:rsidRPr="00910217" w:rsidRDefault="00910217" w:rsidP="00763771">
      <w:pPr>
        <w:pStyle w:val="Akapitzlist"/>
        <w:numPr>
          <w:ilvl w:val="0"/>
          <w:numId w:val="14"/>
        </w:numPr>
        <w:spacing w:after="240" w:line="276" w:lineRule="auto"/>
        <w:rPr>
          <w:rFonts w:eastAsiaTheme="minorEastAsia" w:cstheme="minorHAnsi"/>
          <w:sz w:val="22"/>
          <w:szCs w:val="22"/>
        </w:rPr>
      </w:pPr>
      <w:r w:rsidRPr="00910217">
        <w:rPr>
          <w:rFonts w:eastAsiaTheme="minorEastAsia" w:cstheme="minorHAnsi"/>
          <w:sz w:val="22"/>
          <w:szCs w:val="22"/>
        </w:rPr>
        <w:t xml:space="preserve">Już teraz </w:t>
      </w:r>
      <w:r w:rsidR="009E20BD">
        <w:rPr>
          <w:rFonts w:eastAsiaTheme="minorEastAsia" w:cstheme="minorHAnsi"/>
          <w:sz w:val="22"/>
          <w:szCs w:val="22"/>
        </w:rPr>
        <w:t>klienci</w:t>
      </w:r>
      <w:r w:rsidR="009E20BD" w:rsidRPr="00910217">
        <w:rPr>
          <w:rFonts w:eastAsiaTheme="minorEastAsia" w:cstheme="minorHAnsi"/>
          <w:sz w:val="22"/>
          <w:szCs w:val="22"/>
        </w:rPr>
        <w:t xml:space="preserve"> </w:t>
      </w:r>
      <w:r w:rsidRPr="00910217">
        <w:rPr>
          <w:rFonts w:eastAsiaTheme="minorEastAsia" w:cstheme="minorHAnsi"/>
          <w:sz w:val="22"/>
          <w:szCs w:val="22"/>
        </w:rPr>
        <w:t xml:space="preserve">Cisco </w:t>
      </w:r>
      <w:proofErr w:type="spellStart"/>
      <w:r w:rsidRPr="00910217">
        <w:rPr>
          <w:rFonts w:eastAsiaTheme="minorEastAsia" w:cstheme="minorHAnsi"/>
          <w:sz w:val="22"/>
          <w:szCs w:val="22"/>
        </w:rPr>
        <w:t>Webex</w:t>
      </w:r>
      <w:proofErr w:type="spellEnd"/>
      <w:r w:rsidRPr="00910217">
        <w:rPr>
          <w:rFonts w:eastAsiaTheme="minorEastAsia" w:cstheme="minorHAnsi"/>
          <w:sz w:val="22"/>
          <w:szCs w:val="22"/>
        </w:rPr>
        <w:t xml:space="preserve"> mogą przetestować funkcję tłumaczenia w czasie rzeczywistym z angielskiego na ponad 100 innych języków, w tym polski. </w:t>
      </w:r>
    </w:p>
    <w:p w:rsidR="00910217" w:rsidRPr="00910217" w:rsidRDefault="00910217" w:rsidP="00763771">
      <w:pPr>
        <w:pStyle w:val="Akapitzlist"/>
        <w:numPr>
          <w:ilvl w:val="0"/>
          <w:numId w:val="14"/>
        </w:numPr>
        <w:spacing w:after="240" w:line="276" w:lineRule="auto"/>
        <w:rPr>
          <w:rFonts w:eastAsiaTheme="minorEastAsia" w:cstheme="minorHAnsi"/>
          <w:sz w:val="22"/>
          <w:szCs w:val="22"/>
        </w:rPr>
      </w:pPr>
      <w:r w:rsidRPr="00910217">
        <w:rPr>
          <w:rFonts w:cstheme="minorHAnsi"/>
          <w:sz w:val="22"/>
          <w:szCs w:val="22"/>
        </w:rPr>
        <w:t>Platforma Cisco umożliwia tłumaczenie w czasie rzeczywistym, wykorzystując sztuczną inteligencję</w:t>
      </w:r>
      <w:r w:rsidR="00332F29">
        <w:rPr>
          <w:rFonts w:cstheme="minorHAnsi"/>
          <w:sz w:val="22"/>
          <w:szCs w:val="22"/>
        </w:rPr>
        <w:t>,</w:t>
      </w:r>
      <w:r w:rsidRPr="00910217">
        <w:rPr>
          <w:rFonts w:cstheme="minorHAnsi"/>
          <w:sz w:val="22"/>
          <w:szCs w:val="22"/>
        </w:rPr>
        <w:t xml:space="preserve"> co pozwoli większej liczbie osób z różnych części świata dołączyć do wirtualnych spotkań. </w:t>
      </w:r>
    </w:p>
    <w:p w:rsidR="00910217" w:rsidRPr="00910217" w:rsidRDefault="00910217" w:rsidP="00763771">
      <w:pPr>
        <w:pStyle w:val="Bezodstpw"/>
        <w:spacing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</w:pPr>
      <w:r w:rsidRPr="00910217"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  <w:t xml:space="preserve">San Jose, Kalifornia, </w:t>
      </w:r>
      <w:r w:rsidR="003E76BA"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  <w:t>3</w:t>
      </w:r>
      <w:r w:rsidRPr="00910217"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  <w:t xml:space="preserve"> </w:t>
      </w:r>
      <w:r w:rsidR="00403F1C"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  <w:t>marca</w:t>
      </w:r>
      <w:r w:rsidRPr="00910217"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  <w:t xml:space="preserve"> 2021 r. –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10217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Eliminowanie </w:t>
      </w:r>
      <w:r w:rsidR="00403F1C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barier językowych stanowi klucz do skutecznej pracy w </w:t>
      </w:r>
      <w:r w:rsidR="0030133C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środowisku międzynarodowym. </w:t>
      </w:r>
      <w:r w:rsidR="00F14263">
        <w:rPr>
          <w:rFonts w:asciiTheme="minorHAnsi" w:eastAsiaTheme="minorEastAsia" w:hAnsiTheme="minorHAnsi" w:cstheme="minorHAnsi"/>
          <w:sz w:val="22"/>
          <w:szCs w:val="22"/>
          <w:lang w:val="pl-PL"/>
        </w:rPr>
        <w:t>Cisco ogłosiło dostęp do</w:t>
      </w:r>
      <w:r w:rsidR="00CF42B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</w:t>
      </w:r>
      <w:r w:rsidR="009E20BD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przedpremierowej </w:t>
      </w:r>
      <w:r w:rsidR="00CF42B1">
        <w:rPr>
          <w:rFonts w:asciiTheme="minorHAnsi" w:eastAsiaTheme="minorEastAsia" w:hAnsiTheme="minorHAnsi" w:cstheme="minorHAnsi"/>
          <w:sz w:val="22"/>
          <w:szCs w:val="22"/>
          <w:lang w:val="pl-PL"/>
        </w:rPr>
        <w:t>wersji</w:t>
      </w:r>
      <w:r w:rsidR="00F14263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funkcji tłumaczenia w czasie rzeczywistym, jednocześnie zn</w:t>
      </w:r>
      <w:r w:rsidR="0003338F">
        <w:rPr>
          <w:rFonts w:asciiTheme="minorHAnsi" w:eastAsiaTheme="minorEastAsia" w:hAnsiTheme="minorHAnsi" w:cstheme="minorHAnsi"/>
          <w:sz w:val="22"/>
          <w:szCs w:val="22"/>
          <w:lang w:val="pl-PL"/>
        </w:rPr>
        <w:t>a</w:t>
      </w:r>
      <w:r w:rsidR="00F14263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cznie rozbudowując zakres </w:t>
      </w:r>
      <w:r w:rsidR="009E20BD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obsługiwanych </w:t>
      </w:r>
      <w:r w:rsidR="00F14263">
        <w:rPr>
          <w:rFonts w:asciiTheme="minorHAnsi" w:eastAsiaTheme="minorEastAsia" w:hAnsiTheme="minorHAnsi" w:cstheme="minorHAnsi"/>
          <w:sz w:val="22"/>
          <w:szCs w:val="22"/>
          <w:lang w:val="pl-PL"/>
        </w:rPr>
        <w:t>języków. Pierwotnie pl</w:t>
      </w:r>
      <w:r w:rsidR="00621199">
        <w:rPr>
          <w:rFonts w:asciiTheme="minorHAnsi" w:eastAsiaTheme="minorEastAsia" w:hAnsiTheme="minorHAnsi" w:cstheme="minorHAnsi"/>
          <w:sz w:val="22"/>
          <w:szCs w:val="22"/>
          <w:lang w:val="pl-PL"/>
        </w:rPr>
        <w:t>a</w:t>
      </w:r>
      <w:r w:rsidR="00F14263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tforma Cisco </w:t>
      </w:r>
      <w:proofErr w:type="spellStart"/>
      <w:r w:rsidR="00F14263">
        <w:rPr>
          <w:rFonts w:asciiTheme="minorHAnsi" w:eastAsiaTheme="minorEastAsia" w:hAnsiTheme="minorHAnsi" w:cstheme="minorHAnsi"/>
          <w:sz w:val="22"/>
          <w:szCs w:val="22"/>
          <w:lang w:val="pl-PL"/>
        </w:rPr>
        <w:t>Webex</w:t>
      </w:r>
      <w:proofErr w:type="spellEnd"/>
      <w:r w:rsidR="00F14263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</w:t>
      </w:r>
      <w:r w:rsidR="009E20BD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tłumaczyła spotkania na </w:t>
      </w:r>
      <w:r w:rsidR="00F14263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kilkanaście języków, obecnie jest ich ponad 100, w tym polski. </w:t>
      </w:r>
    </w:p>
    <w:p w:rsidR="00F14263" w:rsidRDefault="00F14263" w:rsidP="00763771">
      <w:pPr>
        <w:pStyle w:val="Bezodstpw"/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lang w:val="pl-PL"/>
        </w:rPr>
      </w:pPr>
      <w:r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>Użytkownicy mogą personalizować swoje doświadczenia podczas współpracy, szybko i łatwo wybierając język</w:t>
      </w:r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, na który chcieliby przetłumaczyć słowa swoich anglojęzycznych rozmówców. Twórcy platformy </w:t>
      </w:r>
      <w:proofErr w:type="spellStart"/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>Webex</w:t>
      </w:r>
      <w:proofErr w:type="spellEnd"/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uwzględnili zarówn</w:t>
      </w:r>
      <w:r w:rsidR="00040FB6">
        <w:rPr>
          <w:rFonts w:asciiTheme="minorHAnsi" w:eastAsiaTheme="minorEastAsia" w:hAnsiTheme="minorHAnsi" w:cstheme="minorHAnsi"/>
          <w:sz w:val="22"/>
          <w:szCs w:val="22"/>
          <w:lang w:val="pl-PL"/>
        </w:rPr>
        <w:t>o</w:t>
      </w:r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najpopularniejsze języki, takie jak niemiecki, francuski, hiszpański, rosyjski, mandaryński i arabski</w:t>
      </w:r>
      <w:r w:rsidR="004E215F">
        <w:rPr>
          <w:rFonts w:asciiTheme="minorHAnsi" w:eastAsiaTheme="minorEastAsia" w:hAnsiTheme="minorHAnsi" w:cstheme="minorHAnsi"/>
          <w:sz w:val="22"/>
          <w:szCs w:val="22"/>
          <w:lang w:val="pl-PL"/>
        </w:rPr>
        <w:t>,</w:t>
      </w:r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jak i te mniej znane, w tym duński, hindi, turecki czy wietnamski. Dzięki temu biznes będzie mógł stawić czoła jednemu z największych wyzwań świata globalnej współpracy – barierom językowym. Teraz użytkownicy mogą jeszcze bardziej zaangażować się w spotkania, niez</w:t>
      </w:r>
      <w:r w:rsidR="009E20BD">
        <w:rPr>
          <w:rFonts w:asciiTheme="minorHAnsi" w:eastAsiaTheme="minorEastAsia" w:hAnsiTheme="minorHAnsi" w:cstheme="minorHAnsi"/>
          <w:sz w:val="22"/>
          <w:szCs w:val="22"/>
          <w:lang w:val="pl-PL"/>
        </w:rPr>
        <w:t>a</w:t>
      </w:r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leżnie od tego z jakiego kraju pochodzą. </w:t>
      </w:r>
      <w:r w:rsidR="00404710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Dzięki tłumaczeniu z języka angielskiego na ponad 100 języków, </w:t>
      </w:r>
      <w:proofErr w:type="spellStart"/>
      <w:r w:rsidR="00404710">
        <w:rPr>
          <w:rFonts w:asciiTheme="minorHAnsi" w:eastAsiaTheme="minorEastAsia" w:hAnsiTheme="minorHAnsi" w:cstheme="minorHAnsi"/>
          <w:sz w:val="22"/>
          <w:szCs w:val="22"/>
          <w:lang w:val="pl-PL"/>
        </w:rPr>
        <w:t>z</w:t>
      </w:r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>epoły</w:t>
      </w:r>
      <w:proofErr w:type="spellEnd"/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mogą komunikować się w sposób bardziej efektywny</w:t>
      </w:r>
      <w:r w:rsidR="00377A06">
        <w:rPr>
          <w:rFonts w:asciiTheme="minorHAnsi" w:eastAsiaTheme="minorEastAsia" w:hAnsiTheme="minorHAnsi" w:cstheme="minorHAnsi"/>
          <w:sz w:val="22"/>
          <w:szCs w:val="22"/>
          <w:lang w:val="pl-PL"/>
        </w:rPr>
        <w:t>,</w:t>
      </w:r>
      <w:r w:rsidR="00946C91" w:rsidRPr="00946C91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co stwarza nowe możliwości budowania międzynarodowych zespołów, w których nikt nie będzie czuł się wykluczony. </w:t>
      </w:r>
    </w:p>
    <w:p w:rsidR="00946C91" w:rsidRDefault="004D02C6" w:rsidP="00763771">
      <w:pPr>
        <w:spacing w:after="240" w:line="276" w:lineRule="auto"/>
        <w:jc w:val="both"/>
        <w:rPr>
          <w:rFonts w:eastAsiaTheme="minorEastAsia" w:cstheme="minorHAnsi"/>
          <w:sz w:val="22"/>
          <w:szCs w:val="22"/>
        </w:rPr>
      </w:pPr>
      <w:r w:rsidRPr="004D02C6">
        <w:rPr>
          <w:rFonts w:eastAsiaTheme="minorEastAsia" w:cstheme="minorHAnsi"/>
          <w:sz w:val="22"/>
          <w:szCs w:val="22"/>
        </w:rPr>
        <w:t xml:space="preserve">Nowa funkcja pozwoli firmom pozyskiwać nowych pracowników, niezależnie od tego skąd pochodzą i jaki jest ich język ojczysty. </w:t>
      </w:r>
      <w:hyperlink r:id="rId8" w:history="1">
        <w:r w:rsidRPr="00AF1119">
          <w:rPr>
            <w:rStyle w:val="Hipercze"/>
            <w:rFonts w:eastAsiaTheme="minorEastAsia" w:cstheme="minorHAnsi"/>
            <w:sz w:val="22"/>
            <w:szCs w:val="22"/>
          </w:rPr>
          <w:t xml:space="preserve">Raport </w:t>
        </w:r>
        <w:r w:rsidR="00404710" w:rsidRPr="00AF1119">
          <w:rPr>
            <w:rStyle w:val="Hipercze"/>
            <w:rFonts w:eastAsiaTheme="minorEastAsia" w:cstheme="minorHAnsi"/>
            <w:sz w:val="22"/>
            <w:szCs w:val="22"/>
          </w:rPr>
          <w:t xml:space="preserve">firmy badawczej i konsultingowej </w:t>
        </w:r>
        <w:proofErr w:type="spellStart"/>
        <w:r w:rsidR="00404710" w:rsidRPr="00AF1119">
          <w:rPr>
            <w:rStyle w:val="Hipercze"/>
            <w:rFonts w:eastAsiaTheme="minorEastAsia" w:cstheme="minorHAnsi"/>
            <w:sz w:val="22"/>
            <w:szCs w:val="22"/>
          </w:rPr>
          <w:t>Metrigy</w:t>
        </w:r>
        <w:proofErr w:type="spellEnd"/>
        <w:r w:rsidR="00404710" w:rsidRPr="00AF1119">
          <w:rPr>
            <w:rStyle w:val="Hipercze"/>
            <w:rFonts w:eastAsiaTheme="minorEastAsia" w:cstheme="minorHAnsi"/>
            <w:sz w:val="22"/>
            <w:szCs w:val="22"/>
          </w:rPr>
          <w:t xml:space="preserve"> poświęcony inteligentnym, wirtualnym asystentom</w:t>
        </w:r>
      </w:hyperlink>
      <w:r w:rsidR="00404710">
        <w:rPr>
          <w:rFonts w:eastAsiaTheme="minorEastAsia" w:cstheme="minorHAnsi"/>
          <w:sz w:val="22"/>
          <w:szCs w:val="22"/>
        </w:rPr>
        <w:t xml:space="preserve"> wykazał, że niemal </w:t>
      </w:r>
      <w:r w:rsidR="00404710" w:rsidRPr="00AF1119">
        <w:rPr>
          <w:rFonts w:eastAsiaTheme="minorEastAsia" w:cstheme="minorHAnsi"/>
          <w:b/>
          <w:bCs/>
          <w:sz w:val="22"/>
          <w:szCs w:val="22"/>
        </w:rPr>
        <w:t xml:space="preserve">24% </w:t>
      </w:r>
      <w:r w:rsidR="00AF1119" w:rsidRPr="00AF1119">
        <w:rPr>
          <w:rFonts w:eastAsiaTheme="minorEastAsia" w:cstheme="minorHAnsi"/>
          <w:b/>
          <w:bCs/>
          <w:sz w:val="22"/>
          <w:szCs w:val="22"/>
        </w:rPr>
        <w:t>respondentów</w:t>
      </w:r>
      <w:r w:rsidR="00404710" w:rsidRPr="00AF1119">
        <w:rPr>
          <w:rFonts w:eastAsiaTheme="minorEastAsia" w:cstheme="minorHAnsi"/>
          <w:b/>
          <w:bCs/>
          <w:sz w:val="22"/>
          <w:szCs w:val="22"/>
        </w:rPr>
        <w:t xml:space="preserve"> </w:t>
      </w:r>
      <w:proofErr w:type="spellStart"/>
      <w:r w:rsidR="00404710" w:rsidRPr="00AF1119">
        <w:rPr>
          <w:rFonts w:eastAsiaTheme="minorEastAsia" w:cstheme="minorHAnsi"/>
          <w:b/>
          <w:bCs/>
          <w:sz w:val="22"/>
          <w:szCs w:val="22"/>
        </w:rPr>
        <w:t>uczetniczy</w:t>
      </w:r>
      <w:proofErr w:type="spellEnd"/>
      <w:r w:rsidR="00404710" w:rsidRPr="00AF1119">
        <w:rPr>
          <w:rFonts w:eastAsiaTheme="minorEastAsia" w:cstheme="minorHAnsi"/>
          <w:b/>
          <w:bCs/>
          <w:sz w:val="22"/>
          <w:szCs w:val="22"/>
        </w:rPr>
        <w:t xml:space="preserve"> w spotkaniach, w których biorą udział osoby nieanglojęzyczne</w:t>
      </w:r>
      <w:r w:rsidR="00AF1119">
        <w:rPr>
          <w:rFonts w:eastAsiaTheme="minorEastAsia" w:cstheme="minorHAnsi"/>
          <w:sz w:val="22"/>
          <w:szCs w:val="22"/>
        </w:rPr>
        <w:t>. P</w:t>
      </w:r>
      <w:r w:rsidR="00404710">
        <w:rPr>
          <w:rFonts w:eastAsiaTheme="minorEastAsia" w:cstheme="minorHAnsi"/>
          <w:sz w:val="22"/>
          <w:szCs w:val="22"/>
        </w:rPr>
        <w:t>onad połowa z n</w:t>
      </w:r>
      <w:r w:rsidR="00AF1119">
        <w:rPr>
          <w:rFonts w:eastAsiaTheme="minorEastAsia" w:cstheme="minorHAnsi"/>
          <w:sz w:val="22"/>
          <w:szCs w:val="22"/>
        </w:rPr>
        <w:t xml:space="preserve">ich korzysta z </w:t>
      </w:r>
      <w:r w:rsidR="003B1F04">
        <w:rPr>
          <w:rFonts w:eastAsiaTheme="minorEastAsia" w:cstheme="minorHAnsi"/>
          <w:sz w:val="22"/>
          <w:szCs w:val="22"/>
        </w:rPr>
        <w:t>zewnętrznych usług</w:t>
      </w:r>
      <w:r w:rsidR="00AF1119">
        <w:rPr>
          <w:rFonts w:eastAsiaTheme="minorEastAsia" w:cstheme="minorHAnsi"/>
          <w:sz w:val="22"/>
          <w:szCs w:val="22"/>
        </w:rPr>
        <w:t>, aby przetłumaczyć to</w:t>
      </w:r>
      <w:r w:rsidR="00D16792">
        <w:rPr>
          <w:rFonts w:eastAsiaTheme="minorEastAsia" w:cstheme="minorHAnsi"/>
          <w:sz w:val="22"/>
          <w:szCs w:val="22"/>
        </w:rPr>
        <w:t>,</w:t>
      </w:r>
      <w:r w:rsidR="00AF1119">
        <w:rPr>
          <w:rFonts w:eastAsiaTheme="minorEastAsia" w:cstheme="minorHAnsi"/>
          <w:sz w:val="22"/>
          <w:szCs w:val="22"/>
        </w:rPr>
        <w:t xml:space="preserve"> co mówią inne osoby, a średni koszt </w:t>
      </w:r>
      <w:r w:rsidR="003B1F04">
        <w:rPr>
          <w:rFonts w:eastAsiaTheme="minorEastAsia" w:cstheme="minorHAnsi"/>
          <w:sz w:val="22"/>
          <w:szCs w:val="22"/>
        </w:rPr>
        <w:t>takiego tłumaczenia</w:t>
      </w:r>
      <w:r w:rsidR="00AF1119">
        <w:rPr>
          <w:rFonts w:eastAsiaTheme="minorEastAsia" w:cstheme="minorHAnsi"/>
          <w:sz w:val="22"/>
          <w:szCs w:val="22"/>
        </w:rPr>
        <w:t xml:space="preserve"> to 172 USD na spotkanie. Integracja inteligentnych wirtualnych asystentów spotkań z funkcjami tłumaczenia, pozwala znacznie ograniczyć koszty. </w:t>
      </w:r>
    </w:p>
    <w:p w:rsidR="00763771" w:rsidRPr="00763771" w:rsidRDefault="00763771" w:rsidP="00763771">
      <w:pPr>
        <w:spacing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„</w:t>
      </w:r>
      <w:r w:rsidRPr="00763771">
        <w:rPr>
          <w:rFonts w:cstheme="minorHAnsi"/>
          <w:sz w:val="22"/>
          <w:szCs w:val="22"/>
        </w:rPr>
        <w:t xml:space="preserve">Nowe funkcje Cisco </w:t>
      </w:r>
      <w:proofErr w:type="spellStart"/>
      <w:r w:rsidRPr="00763771">
        <w:rPr>
          <w:rFonts w:cstheme="minorHAnsi"/>
          <w:sz w:val="22"/>
          <w:szCs w:val="22"/>
        </w:rPr>
        <w:t>Webex</w:t>
      </w:r>
      <w:proofErr w:type="spellEnd"/>
      <w:r w:rsidRPr="00763771">
        <w:rPr>
          <w:rFonts w:cstheme="minorHAnsi"/>
          <w:sz w:val="22"/>
          <w:szCs w:val="22"/>
        </w:rPr>
        <w:t xml:space="preserve"> pomogą stworzyć lepsze środowisko współpracy i równe szanse na wzajemne zrozumienie się dla użytkowników, niezależnie od </w:t>
      </w:r>
      <w:r>
        <w:rPr>
          <w:rFonts w:cstheme="minorHAnsi"/>
          <w:sz w:val="22"/>
          <w:szCs w:val="22"/>
        </w:rPr>
        <w:t>tego jakim</w:t>
      </w:r>
      <w:r w:rsidRPr="00763771">
        <w:rPr>
          <w:rFonts w:cstheme="minorHAnsi"/>
          <w:sz w:val="22"/>
          <w:szCs w:val="22"/>
        </w:rPr>
        <w:t xml:space="preserve"> język</w:t>
      </w:r>
      <w:r>
        <w:rPr>
          <w:rFonts w:cstheme="minorHAnsi"/>
          <w:sz w:val="22"/>
          <w:szCs w:val="22"/>
        </w:rPr>
        <w:t>iem się posługują</w:t>
      </w:r>
      <w:r w:rsidRPr="0076377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oraz gdzie się znajdują</w:t>
      </w:r>
      <w:r w:rsidRPr="00763771">
        <w:rPr>
          <w:rFonts w:cstheme="minorHAnsi"/>
          <w:sz w:val="22"/>
          <w:szCs w:val="22"/>
        </w:rPr>
        <w:t>. Tłumaczenia w czasie rzeczywistym w t</w:t>
      </w:r>
      <w:r>
        <w:rPr>
          <w:rFonts w:cstheme="minorHAnsi"/>
          <w:sz w:val="22"/>
          <w:szCs w:val="22"/>
        </w:rPr>
        <w:t xml:space="preserve">ak wielu </w:t>
      </w:r>
      <w:r w:rsidRPr="00763771">
        <w:rPr>
          <w:rFonts w:cstheme="minorHAnsi"/>
          <w:sz w:val="22"/>
          <w:szCs w:val="22"/>
        </w:rPr>
        <w:t xml:space="preserve">językach to kolejny krok w </w:t>
      </w:r>
      <w:hyperlink r:id="rId9" w:history="1">
        <w:r w:rsidRPr="00763771">
          <w:rPr>
            <w:rStyle w:val="Hipercze"/>
            <w:rFonts w:cstheme="minorHAnsi"/>
            <w:sz w:val="22"/>
            <w:szCs w:val="22"/>
          </w:rPr>
          <w:t>kierunku budowania przyszłości</w:t>
        </w:r>
        <w:r>
          <w:rPr>
            <w:rStyle w:val="Hipercze"/>
            <w:rFonts w:cstheme="minorHAnsi"/>
            <w:sz w:val="22"/>
            <w:szCs w:val="22"/>
          </w:rPr>
          <w:t xml:space="preserve">, w której nikt nie jest wykluczony </w:t>
        </w:r>
        <w:r w:rsidRPr="00763771">
          <w:rPr>
            <w:rStyle w:val="Hipercze"/>
            <w:rFonts w:cstheme="minorHAnsi"/>
            <w:sz w:val="22"/>
            <w:szCs w:val="22"/>
          </w:rPr>
          <w:t>społeczn</w:t>
        </w:r>
        <w:r>
          <w:rPr>
            <w:rStyle w:val="Hipercze"/>
            <w:rFonts w:cstheme="minorHAnsi"/>
            <w:sz w:val="22"/>
            <w:szCs w:val="22"/>
          </w:rPr>
          <w:t>ie</w:t>
        </w:r>
      </w:hyperlink>
      <w:r w:rsidRPr="00763771">
        <w:rPr>
          <w:rFonts w:cstheme="minorHAnsi"/>
          <w:sz w:val="22"/>
          <w:szCs w:val="22"/>
        </w:rPr>
        <w:t xml:space="preserve"> oraz ważny element usprawnienia komunikacji i współpracy między zespołami na całym świecie</w:t>
      </w:r>
      <w:r>
        <w:rPr>
          <w:rFonts w:cstheme="minorHAnsi"/>
          <w:sz w:val="22"/>
          <w:szCs w:val="22"/>
        </w:rPr>
        <w:t>”</w:t>
      </w:r>
      <w:r w:rsidRPr="00763771">
        <w:rPr>
          <w:rFonts w:cstheme="minorHAnsi"/>
          <w:sz w:val="22"/>
          <w:szCs w:val="22"/>
        </w:rPr>
        <w:t xml:space="preserve"> </w:t>
      </w:r>
      <w:r w:rsidRPr="00763771">
        <w:rPr>
          <w:rFonts w:eastAsiaTheme="minorEastAsia" w:cstheme="minorHAnsi"/>
          <w:sz w:val="22"/>
          <w:szCs w:val="22"/>
        </w:rPr>
        <w:t>–</w:t>
      </w:r>
      <w:r w:rsidRPr="00763771">
        <w:rPr>
          <w:rFonts w:cstheme="minorHAnsi"/>
          <w:sz w:val="22"/>
          <w:szCs w:val="22"/>
        </w:rPr>
        <w:t xml:space="preserve"> powiedział </w:t>
      </w:r>
      <w:proofErr w:type="spellStart"/>
      <w:r w:rsidRPr="00763771">
        <w:rPr>
          <w:rFonts w:cstheme="minorHAnsi"/>
          <w:sz w:val="22"/>
          <w:szCs w:val="22"/>
        </w:rPr>
        <w:t>Jeetu</w:t>
      </w:r>
      <w:proofErr w:type="spellEnd"/>
      <w:r w:rsidRPr="00763771">
        <w:rPr>
          <w:rFonts w:cstheme="minorHAnsi"/>
          <w:sz w:val="22"/>
          <w:szCs w:val="22"/>
        </w:rPr>
        <w:t xml:space="preserve"> </w:t>
      </w:r>
      <w:proofErr w:type="spellStart"/>
      <w:r w:rsidRPr="00763771">
        <w:rPr>
          <w:rFonts w:cstheme="minorHAnsi"/>
          <w:sz w:val="22"/>
          <w:szCs w:val="22"/>
        </w:rPr>
        <w:t>Patel</w:t>
      </w:r>
      <w:proofErr w:type="spellEnd"/>
      <w:r w:rsidRPr="00763771">
        <w:rPr>
          <w:rFonts w:cstheme="minorHAnsi"/>
          <w:sz w:val="22"/>
          <w:szCs w:val="22"/>
        </w:rPr>
        <w:t xml:space="preserve">, starszy wiceprezes i dyrektor generalny, dział bezpieczeństwa i aplikacji w Cisco. </w:t>
      </w:r>
      <w:r>
        <w:rPr>
          <w:rFonts w:cstheme="minorHAnsi"/>
          <w:sz w:val="22"/>
          <w:szCs w:val="22"/>
        </w:rPr>
        <w:t>„</w:t>
      </w:r>
      <w:r w:rsidRPr="00763771">
        <w:rPr>
          <w:rFonts w:cstheme="minorHAnsi"/>
          <w:sz w:val="22"/>
          <w:szCs w:val="22"/>
        </w:rPr>
        <w:t>Sztuczna inteligencja odgrywa w tym procesie rolę kluczową, zapewniając bezproblemową  współpracę, pracę w środowisku hybrydowym oraz wzbogacone doświadczeni</w:t>
      </w:r>
      <w:r>
        <w:rPr>
          <w:rFonts w:cstheme="minorHAnsi"/>
          <w:sz w:val="22"/>
          <w:szCs w:val="22"/>
        </w:rPr>
        <w:t>a</w:t>
      </w:r>
      <w:r w:rsidRPr="00763771">
        <w:rPr>
          <w:rFonts w:cstheme="minorHAnsi"/>
          <w:sz w:val="22"/>
          <w:szCs w:val="22"/>
        </w:rPr>
        <w:t xml:space="preserve"> klientów</w:t>
      </w:r>
      <w:r>
        <w:rPr>
          <w:rFonts w:cstheme="minorHAnsi"/>
          <w:sz w:val="22"/>
          <w:szCs w:val="22"/>
        </w:rPr>
        <w:t>”.</w:t>
      </w:r>
      <w:r w:rsidRPr="00763771">
        <w:rPr>
          <w:rFonts w:cstheme="minorHAnsi"/>
          <w:sz w:val="22"/>
          <w:szCs w:val="22"/>
        </w:rPr>
        <w:t xml:space="preserve">  </w:t>
      </w:r>
    </w:p>
    <w:p w:rsidR="00763771" w:rsidRPr="00763771" w:rsidRDefault="00763771" w:rsidP="00763771">
      <w:pPr>
        <w:pStyle w:val="Bezodstpw"/>
        <w:spacing w:after="240" w:line="276" w:lineRule="auto"/>
        <w:jc w:val="both"/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</w:pP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Cisco od dawna wprowadza innowacje w środowisk</w:t>
      </w:r>
      <w:r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u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współpracy </w:t>
      </w:r>
      <w:proofErr w:type="spellStart"/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Webex</w:t>
      </w:r>
      <w:proofErr w:type="spellEnd"/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, które pomagają pracownikom utrzymywać odpowiedni poziom bezpieczeństwa i produktywności niezależnie od 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lastRenderedPageBreak/>
        <w:t>miejsca, w którym się znajdują. Od wybuchu pandemii</w:t>
      </w:r>
      <w:r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,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</w:t>
      </w:r>
      <w:proofErr w:type="spellStart"/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Webex</w:t>
      </w:r>
      <w:proofErr w:type="spellEnd"/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nie tylko wspiera firmy w ich rozwoju, ale stanowi także integralną platformę </w:t>
      </w:r>
      <w:r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umożliwiającą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funkcjonowani</w:t>
      </w:r>
      <w:r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e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rządów, które mogą </w:t>
      </w:r>
      <w:r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pracować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na odległość. </w:t>
      </w:r>
      <w:r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Platforma Cisco j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est także wykorzystywan</w:t>
      </w:r>
      <w:r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a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przez lekarzy, którzy mogą prowadzić zdalne konsultacje w bezpieczny sposób oraz przez nauczycieli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podczas e-nauczania.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</w:t>
      </w:r>
    </w:p>
    <w:p w:rsidR="00763771" w:rsidRPr="00763771" w:rsidRDefault="00763771" w:rsidP="00763771">
      <w:pPr>
        <w:pStyle w:val="Bezodstpw"/>
        <w:spacing w:after="240" w:line="276" w:lineRule="auto"/>
        <w:jc w:val="both"/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</w:pP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Oczywiste jest, że przyszłość 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to 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prac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a hybrydowa, która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będzie obejmować połączenie interakcji zdalnych i 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tradycyjnych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. Cisco już dzisiaj ma przejrzystą wizję tego, w jaki sposób technologi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e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mo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gą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pomóc firmom w urzeczywistnieniu przyszłości pracy, funkcjonowani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u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w modelu hybrydowym i 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>kształtowaniu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świata</w:t>
      </w:r>
      <w:r w:rsidR="005A6242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otwartego</w:t>
      </w:r>
      <w:r w:rsidRPr="00763771">
        <w:rPr>
          <w:rStyle w:val="normaltextrun"/>
          <w:rFonts w:asciiTheme="minorHAnsi" w:hAnsiTheme="minorHAnsi" w:cstheme="minorHAnsi"/>
          <w:color w:val="000000"/>
          <w:position w:val="-1"/>
          <w:sz w:val="22"/>
          <w:szCs w:val="22"/>
          <w:lang w:val="pl-PL"/>
        </w:rPr>
        <w:t xml:space="preserve"> dla wszystkich.</w:t>
      </w:r>
    </w:p>
    <w:p w:rsidR="00763771" w:rsidRPr="00763771" w:rsidRDefault="00763771" w:rsidP="00763771">
      <w:pPr>
        <w:spacing w:after="240" w:line="276" w:lineRule="auto"/>
        <w:jc w:val="both"/>
        <w:rPr>
          <w:rStyle w:val="normaltextrun"/>
          <w:rFonts w:cstheme="minorHAnsi"/>
          <w:b/>
          <w:bCs/>
          <w:color w:val="000000"/>
          <w:position w:val="-1"/>
          <w:sz w:val="22"/>
          <w:szCs w:val="22"/>
        </w:rPr>
      </w:pPr>
      <w:r w:rsidRPr="00763771">
        <w:rPr>
          <w:rStyle w:val="normaltextrun"/>
          <w:rFonts w:cstheme="minorHAnsi"/>
          <w:b/>
          <w:bCs/>
          <w:color w:val="000000"/>
          <w:position w:val="-1"/>
          <w:sz w:val="22"/>
          <w:szCs w:val="22"/>
        </w:rPr>
        <w:t>Dostępność</w:t>
      </w:r>
    </w:p>
    <w:p w:rsidR="00763771" w:rsidRPr="00763771" w:rsidRDefault="00763771" w:rsidP="00763771">
      <w:pPr>
        <w:spacing w:after="240" w:line="276" w:lineRule="auto"/>
        <w:jc w:val="both"/>
        <w:rPr>
          <w:rStyle w:val="normaltextrun"/>
          <w:rFonts w:cstheme="minorHAnsi"/>
          <w:color w:val="000000"/>
          <w:position w:val="-1"/>
          <w:sz w:val="22"/>
          <w:szCs w:val="22"/>
        </w:rPr>
      </w:pPr>
      <w:r w:rsidRPr="00763771">
        <w:rPr>
          <w:rStyle w:val="normaltextrun"/>
          <w:rFonts w:cstheme="minorHAnsi"/>
          <w:color w:val="000000"/>
          <w:position w:val="-1"/>
          <w:sz w:val="22"/>
          <w:szCs w:val="22"/>
        </w:rPr>
        <w:t xml:space="preserve">Rozszerzona </w:t>
      </w:r>
      <w:r w:rsidR="003B1F04">
        <w:rPr>
          <w:rStyle w:val="normaltextrun"/>
          <w:rFonts w:cstheme="minorHAnsi"/>
          <w:color w:val="000000"/>
          <w:position w:val="-1"/>
          <w:sz w:val="22"/>
          <w:szCs w:val="22"/>
        </w:rPr>
        <w:t xml:space="preserve">o nowe języki </w:t>
      </w:r>
      <w:r w:rsidRPr="00763771">
        <w:rPr>
          <w:rStyle w:val="normaltextrun"/>
          <w:rFonts w:cstheme="minorHAnsi"/>
          <w:color w:val="000000"/>
          <w:position w:val="-1"/>
          <w:sz w:val="22"/>
          <w:szCs w:val="22"/>
        </w:rPr>
        <w:t xml:space="preserve">funkcja tłumaczenia w czasie rzeczywistym będzie dostępna w ramach Cisco </w:t>
      </w:r>
      <w:proofErr w:type="spellStart"/>
      <w:r w:rsidRPr="00763771">
        <w:rPr>
          <w:rStyle w:val="normaltextrun"/>
          <w:rFonts w:cstheme="minorHAnsi"/>
          <w:color w:val="000000"/>
          <w:position w:val="-1"/>
          <w:sz w:val="22"/>
          <w:szCs w:val="22"/>
        </w:rPr>
        <w:t>Webex</w:t>
      </w:r>
      <w:proofErr w:type="spellEnd"/>
      <w:r w:rsidRPr="00763771">
        <w:rPr>
          <w:rStyle w:val="normaltextrun"/>
          <w:rFonts w:cstheme="minorHAnsi"/>
          <w:color w:val="000000"/>
          <w:position w:val="-1"/>
          <w:sz w:val="22"/>
          <w:szCs w:val="22"/>
        </w:rPr>
        <w:t xml:space="preserve"> w wersji </w:t>
      </w:r>
      <w:r w:rsidR="003B1F04">
        <w:rPr>
          <w:rStyle w:val="normaltextrun"/>
          <w:rFonts w:cstheme="minorHAnsi"/>
          <w:color w:val="000000"/>
          <w:position w:val="-1"/>
          <w:sz w:val="22"/>
          <w:szCs w:val="22"/>
        </w:rPr>
        <w:t>przedpremierowej</w:t>
      </w:r>
      <w:r w:rsidR="003B1F04" w:rsidRPr="00763771">
        <w:rPr>
          <w:rStyle w:val="normaltextrun"/>
          <w:rFonts w:cstheme="minorHAnsi"/>
          <w:color w:val="000000"/>
          <w:position w:val="-1"/>
          <w:sz w:val="22"/>
          <w:szCs w:val="22"/>
        </w:rPr>
        <w:t xml:space="preserve"> </w:t>
      </w:r>
      <w:r w:rsidRPr="00763771">
        <w:rPr>
          <w:rStyle w:val="normaltextrun"/>
          <w:rFonts w:cstheme="minorHAnsi"/>
          <w:color w:val="000000"/>
          <w:position w:val="-1"/>
          <w:sz w:val="22"/>
          <w:szCs w:val="22"/>
        </w:rPr>
        <w:t xml:space="preserve">już od tego miesiąca. Usługa będzie ogólnie dostępna w maju. Nie wszystkie dialekty są uwzględnione w tłumaczeniu. </w:t>
      </w:r>
    </w:p>
    <w:p w:rsidR="001D07F8" w:rsidRPr="004D02C6" w:rsidRDefault="001D07F8" w:rsidP="00223221">
      <w:pPr>
        <w:shd w:val="clear" w:color="auto" w:fill="FFFFFF"/>
        <w:rPr>
          <w:rFonts w:eastAsia="Times New Roman" w:cstheme="minorHAnsi"/>
          <w:color w:val="444444"/>
          <w:sz w:val="22"/>
          <w:szCs w:val="22"/>
          <w:lang w:eastAsia="pl-PL"/>
        </w:rPr>
      </w:pPr>
    </w:p>
    <w:p w:rsidR="001D07F8" w:rsidRPr="004D02C6" w:rsidRDefault="001D07F8" w:rsidP="001D07F8">
      <w:pPr>
        <w:jc w:val="center"/>
        <w:rPr>
          <w:sz w:val="21"/>
          <w:szCs w:val="21"/>
        </w:rPr>
      </w:pPr>
    </w:p>
    <w:p w:rsidR="001D07F8" w:rsidRPr="001D07F8" w:rsidRDefault="001D07F8" w:rsidP="001D07F8">
      <w:pPr>
        <w:jc w:val="center"/>
        <w:rPr>
          <w:sz w:val="21"/>
          <w:szCs w:val="21"/>
        </w:rPr>
      </w:pPr>
      <w:r w:rsidRPr="001D07F8">
        <w:rPr>
          <w:sz w:val="21"/>
          <w:szCs w:val="21"/>
        </w:rPr>
        <w:t>.:|:.:|:.</w:t>
      </w:r>
    </w:p>
    <w:p w:rsidR="001D07F8" w:rsidRPr="001D07F8" w:rsidRDefault="001D07F8" w:rsidP="001D07F8">
      <w:pPr>
        <w:spacing w:line="276" w:lineRule="auto"/>
        <w:rPr>
          <w:rFonts w:cs="Calibri"/>
          <w:b/>
          <w:sz w:val="18"/>
          <w:szCs w:val="18"/>
        </w:rPr>
      </w:pPr>
    </w:p>
    <w:p w:rsidR="001D07F8" w:rsidRPr="001D07F8" w:rsidRDefault="001D07F8" w:rsidP="001D07F8">
      <w:pPr>
        <w:spacing w:line="276" w:lineRule="auto"/>
        <w:rPr>
          <w:rFonts w:cs="Calibri"/>
          <w:b/>
          <w:sz w:val="22"/>
          <w:szCs w:val="22"/>
        </w:rPr>
      </w:pPr>
      <w:r w:rsidRPr="001D07F8">
        <w:rPr>
          <w:rFonts w:cs="Calibri"/>
          <w:b/>
          <w:sz w:val="22"/>
          <w:szCs w:val="22"/>
        </w:rPr>
        <w:t xml:space="preserve">O Cisco: </w:t>
      </w:r>
    </w:p>
    <w:p w:rsidR="001D07F8" w:rsidRPr="001D07F8" w:rsidRDefault="001D07F8" w:rsidP="001D07F8">
      <w:pPr>
        <w:spacing w:line="276" w:lineRule="auto"/>
        <w:rPr>
          <w:rFonts w:cs="Calibri"/>
          <w:b/>
          <w:sz w:val="22"/>
          <w:szCs w:val="22"/>
        </w:rPr>
      </w:pPr>
    </w:p>
    <w:p w:rsidR="001D07F8" w:rsidRPr="001D07F8" w:rsidRDefault="001D07F8" w:rsidP="001D07F8">
      <w:pPr>
        <w:spacing w:line="276" w:lineRule="auto"/>
        <w:jc w:val="both"/>
        <w:rPr>
          <w:rFonts w:cs="Calibri"/>
          <w:sz w:val="22"/>
          <w:szCs w:val="22"/>
        </w:rPr>
      </w:pPr>
      <w:r w:rsidRPr="001D07F8">
        <w:rPr>
          <w:rFonts w:cs="Calibri"/>
          <w:sz w:val="22"/>
          <w:szCs w:val="22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sectPr w:rsidR="001D07F8" w:rsidRPr="001D07F8" w:rsidSect="00B533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C0" w:rsidRDefault="006F09C0" w:rsidP="00106833">
      <w:r>
        <w:separator/>
      </w:r>
    </w:p>
  </w:endnote>
  <w:endnote w:type="continuationSeparator" w:id="0">
    <w:p w:rsidR="006F09C0" w:rsidRDefault="006F09C0" w:rsidP="0010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C0" w:rsidRDefault="006F09C0" w:rsidP="00106833">
      <w:r>
        <w:separator/>
      </w:r>
    </w:p>
  </w:footnote>
  <w:footnote w:type="continuationSeparator" w:id="0">
    <w:p w:rsidR="006F09C0" w:rsidRDefault="006F09C0" w:rsidP="00106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3AC"/>
    <w:multiLevelType w:val="multilevel"/>
    <w:tmpl w:val="EE2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264FE"/>
    <w:multiLevelType w:val="multilevel"/>
    <w:tmpl w:val="302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67DB5"/>
    <w:multiLevelType w:val="hybridMultilevel"/>
    <w:tmpl w:val="93D4B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70852"/>
    <w:multiLevelType w:val="multilevel"/>
    <w:tmpl w:val="DD9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60CF"/>
    <w:multiLevelType w:val="multilevel"/>
    <w:tmpl w:val="5CE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C6AFF"/>
    <w:multiLevelType w:val="multilevel"/>
    <w:tmpl w:val="FC98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840C6"/>
    <w:multiLevelType w:val="hybridMultilevel"/>
    <w:tmpl w:val="FFFFFFFF"/>
    <w:lvl w:ilvl="0" w:tplc="6484A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6F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E5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A4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2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E8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A6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5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8C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A16AC"/>
    <w:multiLevelType w:val="hybridMultilevel"/>
    <w:tmpl w:val="7FA41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037E8"/>
    <w:multiLevelType w:val="multilevel"/>
    <w:tmpl w:val="D78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72455"/>
    <w:multiLevelType w:val="multilevel"/>
    <w:tmpl w:val="290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D21A0"/>
    <w:multiLevelType w:val="hybridMultilevel"/>
    <w:tmpl w:val="645A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4901"/>
    <w:multiLevelType w:val="multilevel"/>
    <w:tmpl w:val="E802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7000C"/>
    <w:multiLevelType w:val="hybridMultilevel"/>
    <w:tmpl w:val="16AC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11D41"/>
    <w:multiLevelType w:val="multilevel"/>
    <w:tmpl w:val="004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F5A60"/>
    <w:multiLevelType w:val="hybridMultilevel"/>
    <w:tmpl w:val="C6100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</w:num>
  <w:num w:numId="9">
    <w:abstractNumId w:val="2"/>
  </w:num>
  <w:num w:numId="10">
    <w:abstractNumId w:val="12"/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auto"/>
          <w:sz w:val="20"/>
        </w:rPr>
      </w:lvl>
    </w:lvlOverride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21"/>
    <w:rsid w:val="0003338F"/>
    <w:rsid w:val="00035B16"/>
    <w:rsid w:val="00040FB6"/>
    <w:rsid w:val="00043F88"/>
    <w:rsid w:val="00061C30"/>
    <w:rsid w:val="00092807"/>
    <w:rsid w:val="000A21E8"/>
    <w:rsid w:val="000A3245"/>
    <w:rsid w:val="000A3471"/>
    <w:rsid w:val="000E583F"/>
    <w:rsid w:val="00106833"/>
    <w:rsid w:val="001430A1"/>
    <w:rsid w:val="00173993"/>
    <w:rsid w:val="001A0A50"/>
    <w:rsid w:val="001D07F8"/>
    <w:rsid w:val="001E09B4"/>
    <w:rsid w:val="002150F8"/>
    <w:rsid w:val="00223221"/>
    <w:rsid w:val="002408EE"/>
    <w:rsid w:val="00273277"/>
    <w:rsid w:val="00280086"/>
    <w:rsid w:val="002E3D19"/>
    <w:rsid w:val="002E5A5B"/>
    <w:rsid w:val="0030133C"/>
    <w:rsid w:val="00304470"/>
    <w:rsid w:val="00332F29"/>
    <w:rsid w:val="00341900"/>
    <w:rsid w:val="00357771"/>
    <w:rsid w:val="00362826"/>
    <w:rsid w:val="00377A06"/>
    <w:rsid w:val="00383829"/>
    <w:rsid w:val="003B1F04"/>
    <w:rsid w:val="003D4D8B"/>
    <w:rsid w:val="003D6324"/>
    <w:rsid w:val="003E76BA"/>
    <w:rsid w:val="00403F1C"/>
    <w:rsid w:val="00404710"/>
    <w:rsid w:val="004348FA"/>
    <w:rsid w:val="00455E52"/>
    <w:rsid w:val="00471665"/>
    <w:rsid w:val="0049762B"/>
    <w:rsid w:val="004D02C6"/>
    <w:rsid w:val="004E215F"/>
    <w:rsid w:val="0055489F"/>
    <w:rsid w:val="005605A0"/>
    <w:rsid w:val="005A6242"/>
    <w:rsid w:val="005A7882"/>
    <w:rsid w:val="005B4755"/>
    <w:rsid w:val="005D02F2"/>
    <w:rsid w:val="005D2436"/>
    <w:rsid w:val="005F6F05"/>
    <w:rsid w:val="00610461"/>
    <w:rsid w:val="006160A3"/>
    <w:rsid w:val="00621199"/>
    <w:rsid w:val="00627AB1"/>
    <w:rsid w:val="00656147"/>
    <w:rsid w:val="0069188B"/>
    <w:rsid w:val="006C0A53"/>
    <w:rsid w:val="006C41DE"/>
    <w:rsid w:val="006F09C0"/>
    <w:rsid w:val="00763771"/>
    <w:rsid w:val="007956B2"/>
    <w:rsid w:val="007A007D"/>
    <w:rsid w:val="007E4508"/>
    <w:rsid w:val="007E6E35"/>
    <w:rsid w:val="00840728"/>
    <w:rsid w:val="008C50E7"/>
    <w:rsid w:val="008E2A60"/>
    <w:rsid w:val="008F4A8A"/>
    <w:rsid w:val="00910217"/>
    <w:rsid w:val="00946C91"/>
    <w:rsid w:val="00963EB8"/>
    <w:rsid w:val="00966AF3"/>
    <w:rsid w:val="00966FE6"/>
    <w:rsid w:val="00972C47"/>
    <w:rsid w:val="0099122D"/>
    <w:rsid w:val="009B009E"/>
    <w:rsid w:val="009E20BD"/>
    <w:rsid w:val="009E623C"/>
    <w:rsid w:val="00A140CF"/>
    <w:rsid w:val="00A15A70"/>
    <w:rsid w:val="00A464A4"/>
    <w:rsid w:val="00A56C73"/>
    <w:rsid w:val="00A61354"/>
    <w:rsid w:val="00A92768"/>
    <w:rsid w:val="00A94669"/>
    <w:rsid w:val="00A97B2A"/>
    <w:rsid w:val="00AA4ECF"/>
    <w:rsid w:val="00AF1119"/>
    <w:rsid w:val="00AF2E25"/>
    <w:rsid w:val="00B114F4"/>
    <w:rsid w:val="00B26CE0"/>
    <w:rsid w:val="00B354C7"/>
    <w:rsid w:val="00B47FA9"/>
    <w:rsid w:val="00B53365"/>
    <w:rsid w:val="00BA14CB"/>
    <w:rsid w:val="00BB6790"/>
    <w:rsid w:val="00C03861"/>
    <w:rsid w:val="00C3727D"/>
    <w:rsid w:val="00C5047B"/>
    <w:rsid w:val="00C51049"/>
    <w:rsid w:val="00C60BBC"/>
    <w:rsid w:val="00C84AB0"/>
    <w:rsid w:val="00CB7DEA"/>
    <w:rsid w:val="00CD3DD5"/>
    <w:rsid w:val="00CE5F3B"/>
    <w:rsid w:val="00CF42B1"/>
    <w:rsid w:val="00D07384"/>
    <w:rsid w:val="00D16792"/>
    <w:rsid w:val="00D31DB4"/>
    <w:rsid w:val="00E022DE"/>
    <w:rsid w:val="00E11EB2"/>
    <w:rsid w:val="00E21889"/>
    <w:rsid w:val="00E54E65"/>
    <w:rsid w:val="00E70531"/>
    <w:rsid w:val="00EA1337"/>
    <w:rsid w:val="00F14263"/>
    <w:rsid w:val="00F56020"/>
    <w:rsid w:val="00FA7400"/>
    <w:rsid w:val="00F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FooterText,Listenabsatz1,Bullet List,List Paragraph1,numbered,Paragraphe de liste1,Bulletr List Paragraph,List Paragraph2,列出段落,列出段落1,List Paragraph21,Listeafsnit1,Parágrafo da Lista1,リスト段落1,Párrafo de lista1,Bullet list,List Paragraph11"/>
    <w:basedOn w:val="Normalny"/>
    <w:link w:val="AkapitzlistZnak"/>
    <w:uiPriority w:val="34"/>
    <w:qFormat/>
    <w:rsid w:val="002232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32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232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32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7D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1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1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0BBC"/>
  </w:style>
  <w:style w:type="character" w:styleId="UyteHipercze">
    <w:name w:val="FollowedHyperlink"/>
    <w:basedOn w:val="Domylnaczcionkaakapitu"/>
    <w:uiPriority w:val="99"/>
    <w:semiHidden/>
    <w:unhideWhenUsed/>
    <w:rsid w:val="00B47FA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8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8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833"/>
    <w:rPr>
      <w:vertAlign w:val="superscript"/>
    </w:rPr>
  </w:style>
  <w:style w:type="character" w:customStyle="1" w:styleId="AkapitzlistZnak">
    <w:name w:val="Akapit z listą Znak"/>
    <w:aliases w:val="FooterText Znak,Listenabsatz1 Znak,Bullet List Znak,List Paragraph1 Znak,numbered Znak,Paragraphe de liste1 Znak,Bulletr List Paragraph Znak,List Paragraph2 Znak,列出段落 Znak,列出段落1 Znak,List Paragraph21 Znak,Listeafsnit1 Znak"/>
    <w:basedOn w:val="Domylnaczcionkaakapitu"/>
    <w:link w:val="Akapitzlist"/>
    <w:uiPriority w:val="34"/>
    <w:qFormat/>
    <w:locked/>
    <w:rsid w:val="00910217"/>
  </w:style>
  <w:style w:type="paragraph" w:styleId="Bezodstpw">
    <w:name w:val="No Spacing"/>
    <w:uiPriority w:val="1"/>
    <w:qFormat/>
    <w:rsid w:val="00910217"/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910217"/>
  </w:style>
  <w:style w:type="character" w:customStyle="1" w:styleId="spellingerror">
    <w:name w:val="spellingerror"/>
    <w:basedOn w:val="Domylnaczcionkaakapitu"/>
    <w:rsid w:val="0076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dam/en/us/solutions/collateral/collaboration/the-benefit-of-intelligent-virtual-assistants.pdf?cci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sco.com/c/dam/m/en_us/about/cxo-agenda/inclusive-future/the-role-of-technology-in-powering-an-inclusive-futur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C843-7D89-4E01-971F-B7914BC9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Jamrogiewicz</dc:creator>
  <cp:keywords/>
  <dc:description/>
  <cp:lastModifiedBy>SK</cp:lastModifiedBy>
  <cp:revision>9</cp:revision>
  <dcterms:created xsi:type="dcterms:W3CDTF">2021-02-26T15:13:00Z</dcterms:created>
  <dcterms:modified xsi:type="dcterms:W3CDTF">2021-03-03T13:37:00Z</dcterms:modified>
</cp:coreProperties>
</file>