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FB" w:rsidRDefault="006C22FB" w:rsidP="006C2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Warszawa, 27 września 2021</w:t>
      </w:r>
    </w:p>
    <w:p w:rsidR="006C22FB" w:rsidRDefault="006C22FB" w:rsidP="006C2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D635D7" w:rsidRPr="006C22FB" w:rsidRDefault="00D635D7" w:rsidP="006C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2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Zygmunta Solorza dotyczące Grupy Polsat Plus</w:t>
      </w:r>
    </w:p>
    <w:p w:rsidR="00D635D7" w:rsidRDefault="00D635D7" w:rsidP="0042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5D7" w:rsidRDefault="00D635D7" w:rsidP="0042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początku mojej drogi biznesowej realizuję krok po kroku, etap po etapie strategię biznesową, która ma na celu 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sukcesywny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</w:t>
      </w:r>
      <w:r w:rsidR="009F01F4">
        <w:rPr>
          <w:rFonts w:ascii="Times New Roman" w:eastAsia="Times New Roman" w:hAnsi="Times New Roman" w:cs="Times New Roman"/>
          <w:sz w:val="24"/>
          <w:szCs w:val="24"/>
          <w:lang w:eastAsia="pl-PL"/>
        </w:rPr>
        <w:t>firm, w których jestem większościowym udziałowcem.</w:t>
      </w:r>
    </w:p>
    <w:p w:rsidR="00D635D7" w:rsidRDefault="00D635D7" w:rsidP="0042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5D7" w:rsidRDefault="00D635D7" w:rsidP="0042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początku był to jeden kanał telewizyjny </w:t>
      </w:r>
      <w:r w:rsidR="00037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Telewiz</w:t>
      </w:r>
      <w:r w:rsidR="00037B42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Polsat, potem platforma </w:t>
      </w:r>
      <w:r w:rsidR="00037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cyfrowa – Cyfrowy Polsat,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doszedł </w:t>
      </w:r>
      <w:r w:rsidR="00037B42">
        <w:rPr>
          <w:rFonts w:ascii="Times New Roman" w:eastAsia="Times New Roman" w:hAnsi="Times New Roman" w:cs="Times New Roman"/>
          <w:sz w:val="24"/>
          <w:szCs w:val="24"/>
          <w:lang w:eastAsia="pl-PL"/>
        </w:rPr>
        <w:t>Polkomtel i sieć Plus, w ostatnich latach Netia oraz Interia.</w:t>
      </w:r>
    </w:p>
    <w:p w:rsidR="00D635D7" w:rsidRDefault="00D635D7" w:rsidP="0042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342F" w:rsidRDefault="00263027" w:rsidP="0042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s</w:t>
      </w:r>
      <w:r w:rsidR="00037B42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="00037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ten sposób największą w Polsce grupę medialno-telekomunikacyjną, </w:t>
      </w:r>
      <w:r w:rsidR="009F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zasadzie </w:t>
      </w:r>
      <w:r w:rsidR="00037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kompletną jeżeli chodzi o posiadane aktywa i w pełni przygotowaną do dalszej efektywnej działalności na rynku mediów i telekomunikacji. </w:t>
      </w:r>
      <w:r w:rsidR="009F01F4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Ostatnie nasze działanie w obszarze telekomunikacji – partnerstwo z firmą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>Cellnex</w:t>
      </w:r>
      <w:proofErr w:type="spellEnd"/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Telecom</w:t>
      </w:r>
      <w:r w:rsidR="009F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mające na celu jak najszybszą 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efektywną kosztowo </w:t>
      </w:r>
      <w:r w:rsidR="009F01F4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rozbudowę sieci 5G w Polsce, pozwala mi stwierdzić, że wizja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jaką s</w:t>
      </w:r>
      <w:r w:rsidR="00113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 założyłem, jest skutecznie 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realizowana</w:t>
      </w:r>
      <w:r w:rsidR="00113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przynosi zaplanowane i zamierzone efekty.</w:t>
      </w:r>
    </w:p>
    <w:p w:rsidR="0011342F" w:rsidRDefault="0011342F" w:rsidP="0042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342F" w:rsidRDefault="0011342F" w:rsidP="0042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strategii oraz osiągane przez Grupę wyniki 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operacyjne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są również wypełnieniem zobowiązania wobec akcjonariuszy, którzy </w:t>
      </w:r>
      <w:r w:rsidR="00263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2008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podjęli decyzję, że chcą zainwestować w akcje 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>Cyfrowego Polsatu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Dodam jedynie, że od momentu rozpoczęcia notowań akcji 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Grupy na GPW w Warszawie, cena akcji </w:t>
      </w:r>
      <w:r w:rsidR="0026302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potrojona, a  kapitalizacja Grupy zwiększona 6-krotnie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wypłaconych akcjonariuszom 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sumarycznie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 2,7 mld zł w formie dywidendy.</w:t>
      </w:r>
    </w:p>
    <w:p w:rsidR="0011342F" w:rsidRDefault="0011342F" w:rsidP="0042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342F" w:rsidRDefault="0011342F" w:rsidP="0042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obecnie w bardzo ważnym momencie dla Grupy Polsat Plus</w:t>
      </w:r>
      <w:r w:rsidR="008702F7">
        <w:rPr>
          <w:rFonts w:ascii="Times New Roman" w:eastAsia="Times New Roman" w:hAnsi="Times New Roman" w:cs="Times New Roman"/>
          <w:sz w:val="24"/>
          <w:szCs w:val="24"/>
          <w:lang w:eastAsia="pl-PL"/>
        </w:rPr>
        <w:t>. Nasi klienci mierzą się  z nowymi wyzwaniami, a nowe wyzwania zawsze stwarzają nowe szanse</w:t>
      </w:r>
      <w:r w:rsidR="008B5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Będę namawiał Grupę na podjęcie tych wyzwań i otwarcie się również na nowe obszary biznesu. Chcę przy tym zadeklarować, że moja wizja rozwoju Grupy ma na celu wyłącznie dalsze jej wzmocnienie i podniesienie wartości dla akcjonariuszy w nadchodzących latach. Podkreślam przy tym, że najważniejsza i kluczowa dla Grupy pozostaje działalność na r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nku mediów i telekomunikacji – do czego jak wspomniałem powyżej</w:t>
      </w:r>
      <w:r w:rsidR="006C22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Grupa jest świetnie przygotowana.</w:t>
      </w:r>
    </w:p>
    <w:p w:rsidR="0011342F" w:rsidRDefault="0011342F" w:rsidP="0042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927" w:rsidRDefault="0011342F" w:rsidP="0042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Zdaję sobie sprawę, że 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obliczu wyzwań, których chcemy się podjąć,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obecnych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akcjonariuszy może nie mieć intencji dalszego pozostawania inwestorami Grupy</w:t>
      </w:r>
      <w:r w:rsidR="00425899">
        <w:rPr>
          <w:rFonts w:ascii="Times New Roman" w:eastAsia="Times New Roman" w:hAnsi="Times New Roman" w:cs="Times New Roman"/>
          <w:sz w:val="24"/>
          <w:szCs w:val="24"/>
          <w:lang w:eastAsia="pl-PL"/>
        </w:rPr>
        <w:t>.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oże uznać, że skoro Grupa osiągnęła pewien etap rozwoju, to mogą chc</w:t>
      </w:r>
      <w:r w:rsidR="000B4927">
        <w:rPr>
          <w:rFonts w:ascii="Times New Roman" w:eastAsia="Times New Roman" w:hAnsi="Times New Roman" w:cs="Times New Roman"/>
          <w:sz w:val="24"/>
          <w:szCs w:val="24"/>
          <w:lang w:eastAsia="pl-PL"/>
        </w:rPr>
        <w:t>ieć wyjść ze swojej inwestycji</w:t>
      </w:r>
      <w:r w:rsidR="002630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B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widzą</w:t>
      </w:r>
      <w:r w:rsidR="00263027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0B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jako akcjonariusze Grupy</w:t>
      </w:r>
      <w:r w:rsidR="004258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B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rozwijającej swoją działalność również w 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>nowych</w:t>
      </w:r>
      <w:r w:rsidR="000B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obszarach. Stąd moja propozycja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umożliwi</w:t>
      </w:r>
      <w:r w:rsidR="000B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 akcji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 w:rsidR="00263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godziwej 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>cenie, którą wspólnie dotychczas zbudowaliśmy</w:t>
      </w:r>
      <w:r w:rsidR="000B49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B4927" w:rsidRDefault="000B4927" w:rsidP="0042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30E" w:rsidRDefault="000B4927" w:rsidP="00335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 głęboko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wierzę w Grupę Polsat Plus i jej przyszłość i zapraszam wszystkich chętnych do współuczestniczenia ze mną, </w:t>
      </w:r>
      <w:r w:rsidR="00E83762">
        <w:rPr>
          <w:rFonts w:ascii="Times New Roman" w:eastAsia="Times New Roman" w:hAnsi="Times New Roman" w:cs="Times New Roman"/>
          <w:sz w:val="24"/>
          <w:szCs w:val="24"/>
          <w:lang w:eastAsia="pl-PL"/>
        </w:rPr>
        <w:t>w roli akcjonariuszy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budowie przyszłości Grupy Polsat Plus. Deklaruję, że będ</w:t>
      </w:r>
      <w:r w:rsidR="0026302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działał z równym zaangażowaniem i dbaniem o wartość Grupy dla wszystkich jej </w:t>
      </w:r>
      <w:r w:rsidR="0006035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interesariuszy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tak jak dotychczas robiłem to przez minione niemal 30 lat.</w:t>
      </w:r>
      <w:r w:rsidR="00263027" w:rsidDel="00263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2FB" w:rsidRDefault="006C22FB" w:rsidP="00335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2FB" w:rsidRPr="00C536D6" w:rsidRDefault="006C22FB" w:rsidP="00335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Zygmunt Solorz</w:t>
      </w:r>
    </w:p>
    <w:sectPr w:rsidR="006C22FB" w:rsidRPr="00C536D6" w:rsidSect="00D301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70" w:rsidRDefault="00960570" w:rsidP="00460F1D">
      <w:pPr>
        <w:spacing w:after="0" w:line="240" w:lineRule="auto"/>
      </w:pPr>
      <w:r>
        <w:separator/>
      </w:r>
    </w:p>
  </w:endnote>
  <w:endnote w:type="continuationSeparator" w:id="0">
    <w:p w:rsidR="00960570" w:rsidRDefault="00960570" w:rsidP="0046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27" w:rsidRDefault="0026302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739c4df99924f5a62f133abc" descr="{&quot;HashCode&quot;:11325111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63027" w:rsidRPr="00263027" w:rsidRDefault="00263027" w:rsidP="0026302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39c4df99924f5a62f133abc" o:spid="_x0000_s1026" type="#_x0000_t202" alt="{&quot;HashCode&quot;:1132511177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" o:allowincell="f" filled="f" stroked="f" strokeweight=".5pt">
              <v:textbox inset="20pt,0,,0">
                <w:txbxContent>
                  <w:p w:rsidR="00263027" w:rsidRPr="00263027" w:rsidRDefault="00263027" w:rsidP="0026302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70" w:rsidRDefault="00960570" w:rsidP="00460F1D">
      <w:pPr>
        <w:spacing w:after="0" w:line="240" w:lineRule="auto"/>
      </w:pPr>
      <w:r>
        <w:separator/>
      </w:r>
    </w:p>
  </w:footnote>
  <w:footnote w:type="continuationSeparator" w:id="0">
    <w:p w:rsidR="00960570" w:rsidRDefault="00960570" w:rsidP="00460F1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zegorz Para">
    <w15:presenceInfo w15:providerId="AD" w15:userId="S-1-5-21-1969162244-281819156-1629300891-28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D6"/>
    <w:rsid w:val="0001723D"/>
    <w:rsid w:val="00037B42"/>
    <w:rsid w:val="0006035F"/>
    <w:rsid w:val="000849DE"/>
    <w:rsid w:val="000961A0"/>
    <w:rsid w:val="000B4927"/>
    <w:rsid w:val="000D724A"/>
    <w:rsid w:val="0011342F"/>
    <w:rsid w:val="001548C6"/>
    <w:rsid w:val="0018231D"/>
    <w:rsid w:val="00184BFD"/>
    <w:rsid w:val="001C5924"/>
    <w:rsid w:val="00233A20"/>
    <w:rsid w:val="00263027"/>
    <w:rsid w:val="00333012"/>
    <w:rsid w:val="00335F61"/>
    <w:rsid w:val="003625AA"/>
    <w:rsid w:val="00391E85"/>
    <w:rsid w:val="00425899"/>
    <w:rsid w:val="00460F1D"/>
    <w:rsid w:val="005177E2"/>
    <w:rsid w:val="005D43EE"/>
    <w:rsid w:val="00671F59"/>
    <w:rsid w:val="006975C4"/>
    <w:rsid w:val="006C22FB"/>
    <w:rsid w:val="006C654B"/>
    <w:rsid w:val="00730FE7"/>
    <w:rsid w:val="008702F7"/>
    <w:rsid w:val="00886F8C"/>
    <w:rsid w:val="008B58B6"/>
    <w:rsid w:val="00960570"/>
    <w:rsid w:val="009D6CE5"/>
    <w:rsid w:val="009F01F4"/>
    <w:rsid w:val="00A46F22"/>
    <w:rsid w:val="00AA5EA4"/>
    <w:rsid w:val="00B44014"/>
    <w:rsid w:val="00B54115"/>
    <w:rsid w:val="00C536D6"/>
    <w:rsid w:val="00CB67F9"/>
    <w:rsid w:val="00CC0397"/>
    <w:rsid w:val="00D02DA3"/>
    <w:rsid w:val="00D301B5"/>
    <w:rsid w:val="00D635D7"/>
    <w:rsid w:val="00E5130E"/>
    <w:rsid w:val="00E83762"/>
    <w:rsid w:val="00F2764F"/>
    <w:rsid w:val="00F6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91E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E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E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E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E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F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F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F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027"/>
  </w:style>
  <w:style w:type="paragraph" w:styleId="Stopka">
    <w:name w:val="footer"/>
    <w:basedOn w:val="Normalny"/>
    <w:link w:val="StopkaZnak"/>
    <w:uiPriority w:val="99"/>
    <w:unhideWhenUsed/>
    <w:rsid w:val="0026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91E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E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E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E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E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F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F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F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027"/>
  </w:style>
  <w:style w:type="paragraph" w:styleId="Stopka">
    <w:name w:val="footer"/>
    <w:basedOn w:val="Normalny"/>
    <w:link w:val="StopkaZnak"/>
    <w:uiPriority w:val="99"/>
    <w:unhideWhenUsed/>
    <w:rsid w:val="0026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2C4D0-1895-472A-8339-7A7077F9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Polkomtel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Matwiejczuk</dc:creator>
  <cp:lastModifiedBy>Tomasz Matwiejczuk</cp:lastModifiedBy>
  <cp:revision>2</cp:revision>
  <cp:lastPrinted>2021-09-23T12:44:00Z</cp:lastPrinted>
  <dcterms:created xsi:type="dcterms:W3CDTF">2021-09-27T09:03:00Z</dcterms:created>
  <dcterms:modified xsi:type="dcterms:W3CDTF">2021-09-27T09:03:00Z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6b1784-e8be-4058-8900-c8d5179b2e8a_Enabled">
    <vt:lpwstr>true</vt:lpwstr>
  </property>
  <property fmtid="{D5CDD505-2E9C-101B-9397-08002B2CF9AE}" pid="3" name="MSIP_Label_a56b1784-e8be-4058-8900-c8d5179b2e8a_SetDate">
    <vt:lpwstr>2021-09-23T10:38:31Z</vt:lpwstr>
  </property>
  <property fmtid="{D5CDD505-2E9C-101B-9397-08002B2CF9AE}" pid="4" name="MSIP_Label_a56b1784-e8be-4058-8900-c8d5179b2e8a_Method">
    <vt:lpwstr>Privileged</vt:lpwstr>
  </property>
  <property fmtid="{D5CDD505-2E9C-101B-9397-08002B2CF9AE}" pid="5" name="MSIP_Label_a56b1784-e8be-4058-8900-c8d5179b2e8a_Name">
    <vt:lpwstr>Tajemnica przedsiębiorstwa - do użytku służbowego bez stopki</vt:lpwstr>
  </property>
  <property fmtid="{D5CDD505-2E9C-101B-9397-08002B2CF9AE}" pid="6" name="MSIP_Label_a56b1784-e8be-4058-8900-c8d5179b2e8a_SiteId">
    <vt:lpwstr>e627a4cd-356c-4934-89de-1758b5605eaf</vt:lpwstr>
  </property>
  <property fmtid="{D5CDD505-2E9C-101B-9397-08002B2CF9AE}" pid="7" name="MSIP_Label_a56b1784-e8be-4058-8900-c8d5179b2e8a_ActionId">
    <vt:lpwstr>79d2998f-08c6-4d20-8213-6d625d104d9a</vt:lpwstr>
  </property>
  <property fmtid="{D5CDD505-2E9C-101B-9397-08002B2CF9AE}" pid="8" name="MSIP_Label_a56b1784-e8be-4058-8900-c8d5179b2e8a_ContentBits">
    <vt:lpwstr>0</vt:lpwstr>
  </property>
</Properties>
</file>